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323" w:rsidRPr="0087736A" w:rsidRDefault="003305F3" w:rsidP="0087736A">
      <w:pPr>
        <w:spacing w:line="360" w:lineRule="auto"/>
        <w:jc w:val="center"/>
        <w:rPr>
          <w:rFonts w:asciiTheme="minorEastAsia" w:hAnsiTheme="minorEastAsia"/>
          <w:b/>
          <w:sz w:val="32"/>
          <w:szCs w:val="32"/>
        </w:rPr>
      </w:pPr>
      <w:r w:rsidRPr="0087736A">
        <w:rPr>
          <w:rFonts w:asciiTheme="minorEastAsia" w:hAnsiTheme="minorEastAsia" w:hint="eastAsia"/>
          <w:b/>
          <w:sz w:val="32"/>
          <w:szCs w:val="32"/>
        </w:rPr>
        <w:t>云南电网</w:t>
      </w:r>
      <w:r w:rsidR="000904B5">
        <w:rPr>
          <w:rFonts w:asciiTheme="minorEastAsia" w:hAnsiTheme="minorEastAsia" w:hint="eastAsia"/>
          <w:b/>
          <w:sz w:val="32"/>
          <w:szCs w:val="32"/>
        </w:rPr>
        <w:t>有限责任</w:t>
      </w:r>
      <w:r w:rsidRPr="0087736A">
        <w:rPr>
          <w:rFonts w:asciiTheme="minorEastAsia" w:hAnsiTheme="minorEastAsia" w:hint="eastAsia"/>
          <w:b/>
          <w:sz w:val="32"/>
          <w:szCs w:val="32"/>
        </w:rPr>
        <w:t>公司</w:t>
      </w:r>
      <w:r w:rsidR="00C7779C" w:rsidRPr="0087736A">
        <w:rPr>
          <w:rFonts w:asciiTheme="minorEastAsia" w:hAnsiTheme="minorEastAsia" w:hint="eastAsia"/>
          <w:b/>
          <w:sz w:val="32"/>
          <w:szCs w:val="32"/>
        </w:rPr>
        <w:t>研究生工作站相关情况介绍</w:t>
      </w:r>
    </w:p>
    <w:p w:rsidR="009E30FD" w:rsidRPr="0087736A" w:rsidRDefault="009E30FD" w:rsidP="0087736A">
      <w:pPr>
        <w:spacing w:line="360" w:lineRule="auto"/>
        <w:jc w:val="center"/>
        <w:rPr>
          <w:rFonts w:asciiTheme="minorEastAsia" w:hAnsiTheme="minorEastAsia"/>
          <w:szCs w:val="21"/>
        </w:rPr>
      </w:pPr>
      <w:r w:rsidRPr="0087736A">
        <w:rPr>
          <w:rFonts w:asciiTheme="minorEastAsia" w:hAnsiTheme="minorEastAsia" w:hint="eastAsia"/>
          <w:szCs w:val="21"/>
        </w:rPr>
        <w:t>（提供给研究生了解）</w:t>
      </w:r>
    </w:p>
    <w:p w:rsidR="001F418F" w:rsidRPr="006320CD" w:rsidRDefault="001F418F" w:rsidP="0087736A">
      <w:pPr>
        <w:spacing w:line="360" w:lineRule="auto"/>
        <w:jc w:val="center"/>
        <w:rPr>
          <w:rFonts w:asciiTheme="minorEastAsia" w:hAnsiTheme="minorEastAsia"/>
          <w:szCs w:val="21"/>
        </w:rPr>
      </w:pPr>
    </w:p>
    <w:p w:rsidR="00C7779C" w:rsidRPr="006320CD" w:rsidRDefault="00C7779C" w:rsidP="0087736A">
      <w:pPr>
        <w:spacing w:line="360" w:lineRule="auto"/>
        <w:rPr>
          <w:rFonts w:asciiTheme="minorEastAsia" w:hAnsiTheme="minorEastAsia"/>
          <w:b/>
          <w:szCs w:val="21"/>
        </w:rPr>
      </w:pPr>
      <w:r w:rsidRPr="006320CD">
        <w:rPr>
          <w:rFonts w:asciiTheme="minorEastAsia" w:hAnsiTheme="minorEastAsia" w:hint="eastAsia"/>
          <w:b/>
          <w:szCs w:val="21"/>
        </w:rPr>
        <w:t>一、</w:t>
      </w:r>
      <w:r w:rsidR="00E82F7D" w:rsidRPr="006320CD">
        <w:rPr>
          <w:rFonts w:asciiTheme="minorEastAsia" w:hAnsiTheme="minorEastAsia" w:hint="eastAsia"/>
          <w:b/>
          <w:szCs w:val="21"/>
        </w:rPr>
        <w:t>工作站</w:t>
      </w:r>
      <w:r w:rsidRPr="006320CD">
        <w:rPr>
          <w:rFonts w:asciiTheme="minorEastAsia" w:hAnsiTheme="minorEastAsia" w:hint="eastAsia"/>
          <w:b/>
          <w:szCs w:val="21"/>
        </w:rPr>
        <w:t>基本情况介绍</w:t>
      </w:r>
    </w:p>
    <w:p w:rsidR="0032259D" w:rsidRPr="006320CD" w:rsidRDefault="00F14040" w:rsidP="0032259D">
      <w:pPr>
        <w:spacing w:line="360" w:lineRule="auto"/>
        <w:ind w:firstLine="420"/>
        <w:rPr>
          <w:rFonts w:asciiTheme="minorEastAsia" w:hAnsiTheme="minorEastAsia"/>
          <w:szCs w:val="21"/>
        </w:rPr>
      </w:pPr>
      <w:r w:rsidRPr="006320CD">
        <w:rPr>
          <w:rFonts w:asciiTheme="minorEastAsia" w:hAnsiTheme="minorEastAsia" w:hint="eastAsia"/>
          <w:b/>
          <w:color w:val="000000"/>
          <w:szCs w:val="21"/>
        </w:rPr>
        <w:t>工作站管理规范，</w:t>
      </w:r>
      <w:r w:rsidR="006337A2" w:rsidRPr="006320CD">
        <w:rPr>
          <w:rFonts w:asciiTheme="minorEastAsia" w:hAnsiTheme="minorEastAsia" w:hint="eastAsia"/>
          <w:b/>
          <w:color w:val="000000"/>
          <w:szCs w:val="21"/>
        </w:rPr>
        <w:t>拥有</w:t>
      </w:r>
      <w:r w:rsidRPr="006320CD">
        <w:rPr>
          <w:rFonts w:asciiTheme="minorEastAsia" w:hAnsiTheme="minorEastAsia" w:hint="eastAsia"/>
          <w:b/>
          <w:color w:val="000000"/>
          <w:szCs w:val="21"/>
        </w:rPr>
        <w:t>公司强大支</w:t>
      </w:r>
      <w:r w:rsidR="006337A2" w:rsidRPr="006320CD">
        <w:rPr>
          <w:rFonts w:asciiTheme="minorEastAsia" w:hAnsiTheme="minorEastAsia" w:hint="eastAsia"/>
          <w:b/>
          <w:color w:val="000000"/>
          <w:szCs w:val="21"/>
        </w:rPr>
        <w:t>持</w:t>
      </w:r>
      <w:r w:rsidRPr="006320CD">
        <w:rPr>
          <w:rFonts w:asciiTheme="minorEastAsia" w:hAnsiTheme="minorEastAsia" w:hint="eastAsia"/>
          <w:b/>
          <w:color w:val="000000"/>
          <w:szCs w:val="21"/>
        </w:rPr>
        <w:t>。</w:t>
      </w:r>
      <w:r w:rsidR="006337A2" w:rsidRPr="006320CD">
        <w:rPr>
          <w:rFonts w:asciiTheme="minorEastAsia" w:hAnsiTheme="minorEastAsia" w:hint="eastAsia"/>
          <w:color w:val="000000"/>
          <w:szCs w:val="21"/>
        </w:rPr>
        <w:t>本工作站是</w:t>
      </w:r>
      <w:r w:rsidR="000904B5" w:rsidRPr="006320CD">
        <w:rPr>
          <w:rFonts w:asciiTheme="minorEastAsia" w:hAnsiTheme="minorEastAsia" w:hint="eastAsia"/>
          <w:color w:val="000000"/>
          <w:szCs w:val="21"/>
        </w:rPr>
        <w:t>云南电网有限责任公司</w:t>
      </w:r>
      <w:r w:rsidR="006337A2" w:rsidRPr="006320CD">
        <w:rPr>
          <w:rFonts w:asciiTheme="minorEastAsia" w:hAnsiTheme="minorEastAsia" w:hint="eastAsia"/>
          <w:color w:val="000000"/>
          <w:szCs w:val="21"/>
        </w:rPr>
        <w:t>（以下简称“公司”）的高层次人才培养机构之一，</w:t>
      </w:r>
      <w:r w:rsidR="00FD61B6" w:rsidRPr="006320CD">
        <w:rPr>
          <w:rFonts w:asciiTheme="minorEastAsia" w:hAnsiTheme="minorEastAsia" w:hint="eastAsia"/>
          <w:color w:val="000000"/>
          <w:szCs w:val="21"/>
        </w:rPr>
        <w:t>能有效</w:t>
      </w:r>
      <w:r w:rsidR="006337A2" w:rsidRPr="006320CD">
        <w:rPr>
          <w:rFonts w:asciiTheme="minorEastAsia" w:hAnsiTheme="minorEastAsia" w:hint="eastAsia"/>
          <w:color w:val="000000"/>
          <w:szCs w:val="21"/>
        </w:rPr>
        <w:t>依靠公司</w:t>
      </w:r>
      <w:r w:rsidR="00FD61B6" w:rsidRPr="006320CD">
        <w:rPr>
          <w:rFonts w:asciiTheme="minorEastAsia" w:hAnsiTheme="minorEastAsia" w:hint="eastAsia"/>
          <w:color w:val="000000"/>
          <w:szCs w:val="21"/>
        </w:rPr>
        <w:t>强大的</w:t>
      </w:r>
      <w:r w:rsidR="006337A2" w:rsidRPr="006320CD">
        <w:rPr>
          <w:rFonts w:asciiTheme="minorEastAsia" w:hAnsiTheme="minorEastAsia" w:hint="eastAsia"/>
          <w:color w:val="000000"/>
          <w:szCs w:val="21"/>
        </w:rPr>
        <w:t>系统资源</w:t>
      </w:r>
      <w:r w:rsidR="00C73F92" w:rsidRPr="006320CD">
        <w:rPr>
          <w:rFonts w:asciiTheme="minorEastAsia" w:hAnsiTheme="minorEastAsia" w:hint="eastAsia"/>
          <w:color w:val="000000"/>
          <w:szCs w:val="21"/>
        </w:rPr>
        <w:t>保障其运行</w:t>
      </w:r>
      <w:r w:rsidR="006337A2" w:rsidRPr="006320CD">
        <w:rPr>
          <w:rFonts w:asciiTheme="minorEastAsia" w:hAnsiTheme="minorEastAsia" w:hint="eastAsia"/>
          <w:color w:val="000000"/>
          <w:szCs w:val="21"/>
        </w:rPr>
        <w:t>。</w:t>
      </w:r>
      <w:r w:rsidR="00C73F92" w:rsidRPr="006320CD">
        <w:rPr>
          <w:rFonts w:asciiTheme="minorEastAsia" w:hAnsiTheme="minorEastAsia" w:hint="eastAsia"/>
          <w:color w:val="000000"/>
          <w:szCs w:val="21"/>
        </w:rPr>
        <w:t>云南电网</w:t>
      </w:r>
      <w:r w:rsidR="006337A2" w:rsidRPr="006320CD">
        <w:rPr>
          <w:rFonts w:asciiTheme="minorEastAsia" w:hAnsiTheme="minorEastAsia" w:hint="eastAsia"/>
          <w:color w:val="000000"/>
          <w:szCs w:val="21"/>
        </w:rPr>
        <w:t>公司</w:t>
      </w:r>
      <w:r w:rsidR="000904B5" w:rsidRPr="006320CD">
        <w:rPr>
          <w:rFonts w:asciiTheme="minorEastAsia" w:hAnsiTheme="minorEastAsia" w:hint="eastAsia"/>
          <w:color w:val="000000"/>
          <w:szCs w:val="21"/>
        </w:rPr>
        <w:t>是中国南方电网有限责任公司的全资子公司，大型央企，是云南省域电网运营和交易的主体，也是云南省实施西电东送、云电外送和培育电力支柱产业的重要企业。下设电力科学研究院等</w:t>
      </w:r>
      <w:r w:rsidR="000904B5" w:rsidRPr="006320CD">
        <w:rPr>
          <w:rFonts w:asciiTheme="minorEastAsia" w:hAnsiTheme="minorEastAsia"/>
          <w:color w:val="000000"/>
          <w:szCs w:val="21"/>
        </w:rPr>
        <w:t>9</w:t>
      </w:r>
      <w:r w:rsidR="000904B5" w:rsidRPr="006320CD">
        <w:rPr>
          <w:rFonts w:asciiTheme="minorEastAsia" w:hAnsiTheme="minorEastAsia" w:hint="eastAsia"/>
          <w:color w:val="000000"/>
          <w:szCs w:val="21"/>
        </w:rPr>
        <w:t>家分公司、昆明供电局等</w:t>
      </w:r>
      <w:r w:rsidR="000904B5" w:rsidRPr="006320CD">
        <w:rPr>
          <w:rFonts w:asciiTheme="minorEastAsia" w:hAnsiTheme="minorEastAsia"/>
          <w:color w:val="000000"/>
          <w:szCs w:val="21"/>
        </w:rPr>
        <w:t>17</w:t>
      </w:r>
      <w:r w:rsidR="000904B5" w:rsidRPr="006320CD">
        <w:rPr>
          <w:rFonts w:asciiTheme="minorEastAsia" w:hAnsiTheme="minorEastAsia" w:hint="eastAsia"/>
          <w:color w:val="000000"/>
          <w:szCs w:val="21"/>
        </w:rPr>
        <w:t>个州</w:t>
      </w:r>
      <w:r w:rsidR="000904B5" w:rsidRPr="006320CD">
        <w:rPr>
          <w:rFonts w:asciiTheme="minorEastAsia" w:hAnsiTheme="minorEastAsia"/>
          <w:color w:val="000000"/>
          <w:szCs w:val="21"/>
        </w:rPr>
        <w:t>(</w:t>
      </w:r>
      <w:r w:rsidR="000904B5" w:rsidRPr="006320CD">
        <w:rPr>
          <w:rFonts w:asciiTheme="minorEastAsia" w:hAnsiTheme="minorEastAsia" w:hint="eastAsia"/>
          <w:color w:val="000000"/>
          <w:szCs w:val="21"/>
        </w:rPr>
        <w:t>市</w:t>
      </w:r>
      <w:r w:rsidR="000904B5" w:rsidRPr="006320CD">
        <w:rPr>
          <w:rFonts w:asciiTheme="minorEastAsia" w:hAnsiTheme="minorEastAsia"/>
          <w:color w:val="000000"/>
          <w:szCs w:val="21"/>
        </w:rPr>
        <w:t>)</w:t>
      </w:r>
      <w:r w:rsidR="000904B5" w:rsidRPr="006320CD">
        <w:rPr>
          <w:rFonts w:asciiTheme="minorEastAsia" w:hAnsiTheme="minorEastAsia" w:hint="eastAsia"/>
          <w:color w:val="000000"/>
          <w:szCs w:val="21"/>
        </w:rPr>
        <w:t>供电局，以及包括县级供电单位在内的</w:t>
      </w:r>
      <w:r w:rsidR="000904B5" w:rsidRPr="006320CD">
        <w:rPr>
          <w:rFonts w:asciiTheme="minorEastAsia" w:hAnsiTheme="minorEastAsia"/>
          <w:color w:val="000000"/>
          <w:szCs w:val="21"/>
        </w:rPr>
        <w:t>94</w:t>
      </w:r>
      <w:r w:rsidR="000904B5" w:rsidRPr="006320CD">
        <w:rPr>
          <w:rFonts w:asciiTheme="minorEastAsia" w:hAnsiTheme="minorEastAsia" w:hint="eastAsia"/>
          <w:color w:val="000000"/>
          <w:szCs w:val="21"/>
        </w:rPr>
        <w:t>家全资子公司和云南电力试验研究院集团、送变电工程公司等</w:t>
      </w:r>
      <w:r w:rsidR="000904B5" w:rsidRPr="006320CD">
        <w:rPr>
          <w:rFonts w:asciiTheme="minorEastAsia" w:hAnsiTheme="minorEastAsia"/>
          <w:color w:val="000000"/>
          <w:szCs w:val="21"/>
        </w:rPr>
        <w:t>10</w:t>
      </w:r>
      <w:r w:rsidR="000904B5" w:rsidRPr="006320CD">
        <w:rPr>
          <w:rFonts w:asciiTheme="minorEastAsia" w:hAnsiTheme="minorEastAsia" w:hint="eastAsia"/>
          <w:color w:val="000000"/>
          <w:szCs w:val="21"/>
        </w:rPr>
        <w:t>家控股公司。员工总数</w:t>
      </w:r>
      <w:r w:rsidR="000904B5" w:rsidRPr="006320CD">
        <w:rPr>
          <w:rFonts w:asciiTheme="minorEastAsia" w:hAnsiTheme="minorEastAsia"/>
          <w:color w:val="000000"/>
          <w:szCs w:val="21"/>
        </w:rPr>
        <w:t>72227</w:t>
      </w:r>
      <w:r w:rsidR="000904B5" w:rsidRPr="006320CD">
        <w:rPr>
          <w:rFonts w:asciiTheme="minorEastAsia" w:hAnsiTheme="minorEastAsia" w:hint="eastAsia"/>
          <w:color w:val="000000"/>
          <w:szCs w:val="21"/>
        </w:rPr>
        <w:t>人。建设运行有±</w:t>
      </w:r>
      <w:r w:rsidR="000904B5" w:rsidRPr="006320CD">
        <w:rPr>
          <w:rFonts w:asciiTheme="minorEastAsia" w:hAnsiTheme="minorEastAsia"/>
          <w:color w:val="000000"/>
          <w:szCs w:val="21"/>
        </w:rPr>
        <w:t>800</w:t>
      </w:r>
      <w:r w:rsidR="000904B5" w:rsidRPr="006320CD">
        <w:rPr>
          <w:rFonts w:asciiTheme="minorEastAsia" w:hAnsiTheme="minorEastAsia" w:hint="eastAsia"/>
          <w:color w:val="000000"/>
          <w:szCs w:val="21"/>
        </w:rPr>
        <w:t>千伏、±</w:t>
      </w:r>
      <w:r w:rsidR="000904B5" w:rsidRPr="006320CD">
        <w:rPr>
          <w:rFonts w:asciiTheme="minorEastAsia" w:hAnsiTheme="minorEastAsia"/>
          <w:color w:val="000000"/>
          <w:szCs w:val="21"/>
        </w:rPr>
        <w:t>500</w:t>
      </w:r>
      <w:r w:rsidR="000904B5" w:rsidRPr="006320CD">
        <w:rPr>
          <w:rFonts w:asciiTheme="minorEastAsia" w:hAnsiTheme="minorEastAsia" w:hint="eastAsia"/>
          <w:color w:val="000000"/>
          <w:szCs w:val="21"/>
        </w:rPr>
        <w:t>千伏直流输电线路，</w:t>
      </w:r>
      <w:r w:rsidR="000904B5" w:rsidRPr="006320CD">
        <w:rPr>
          <w:rFonts w:asciiTheme="minorEastAsia" w:hAnsiTheme="minorEastAsia"/>
          <w:color w:val="000000"/>
          <w:szCs w:val="21"/>
        </w:rPr>
        <w:t>500</w:t>
      </w:r>
      <w:r w:rsidR="000904B5" w:rsidRPr="006320CD">
        <w:rPr>
          <w:rFonts w:asciiTheme="minorEastAsia" w:hAnsiTheme="minorEastAsia" w:hint="eastAsia"/>
          <w:color w:val="000000"/>
          <w:szCs w:val="21"/>
        </w:rPr>
        <w:t>千伏主干电网延伸至</w:t>
      </w:r>
      <w:r w:rsidR="000904B5" w:rsidRPr="006320CD">
        <w:rPr>
          <w:rFonts w:asciiTheme="minorEastAsia" w:hAnsiTheme="minorEastAsia"/>
          <w:color w:val="000000"/>
          <w:szCs w:val="21"/>
        </w:rPr>
        <w:t>9</w:t>
      </w:r>
      <w:r w:rsidR="000904B5" w:rsidRPr="006320CD">
        <w:rPr>
          <w:rFonts w:asciiTheme="minorEastAsia" w:hAnsiTheme="minorEastAsia" w:hint="eastAsia"/>
          <w:color w:val="000000"/>
          <w:szCs w:val="21"/>
        </w:rPr>
        <w:t>个州（市），</w:t>
      </w:r>
      <w:r w:rsidR="000904B5" w:rsidRPr="006320CD">
        <w:rPr>
          <w:rFonts w:asciiTheme="minorEastAsia" w:hAnsiTheme="minorEastAsia"/>
          <w:color w:val="000000"/>
          <w:szCs w:val="21"/>
        </w:rPr>
        <w:t>220</w:t>
      </w:r>
      <w:r w:rsidR="000904B5" w:rsidRPr="006320CD">
        <w:rPr>
          <w:rFonts w:asciiTheme="minorEastAsia" w:hAnsiTheme="minorEastAsia" w:hint="eastAsia"/>
          <w:color w:val="000000"/>
          <w:szCs w:val="21"/>
        </w:rPr>
        <w:t>千伏骨干网架覆盖了全省</w:t>
      </w:r>
      <w:r w:rsidR="000904B5" w:rsidRPr="006320CD">
        <w:rPr>
          <w:rFonts w:asciiTheme="minorEastAsia" w:hAnsiTheme="minorEastAsia"/>
          <w:color w:val="000000"/>
          <w:szCs w:val="21"/>
        </w:rPr>
        <w:t>16</w:t>
      </w:r>
      <w:r w:rsidR="000904B5" w:rsidRPr="006320CD">
        <w:rPr>
          <w:rFonts w:asciiTheme="minorEastAsia" w:hAnsiTheme="minorEastAsia" w:hint="eastAsia"/>
          <w:color w:val="000000"/>
          <w:szCs w:val="21"/>
        </w:rPr>
        <w:t>个州（市），</w:t>
      </w:r>
      <w:r w:rsidR="000904B5" w:rsidRPr="006320CD">
        <w:rPr>
          <w:rFonts w:asciiTheme="minorEastAsia" w:hAnsiTheme="minorEastAsia"/>
          <w:color w:val="000000"/>
          <w:szCs w:val="21"/>
        </w:rPr>
        <w:t>110</w:t>
      </w:r>
      <w:r w:rsidR="000904B5" w:rsidRPr="006320CD">
        <w:rPr>
          <w:rFonts w:asciiTheme="minorEastAsia" w:hAnsiTheme="minorEastAsia" w:hint="eastAsia"/>
          <w:color w:val="000000"/>
          <w:szCs w:val="21"/>
        </w:rPr>
        <w:t>千伏及以下配网日益完善，特高压、交直流混合运行、异步联网，高海拔长距离输送，水电占比大、小水电众多，风电及光伏发电较多，是云南电网显著的技术特征。形成了省内、省外、国外三个电力市场齐头并进的良好发展格局。</w:t>
      </w:r>
      <w:r w:rsidR="0032259D" w:rsidRPr="006320CD">
        <w:rPr>
          <w:rFonts w:asciiTheme="minorEastAsia" w:hAnsiTheme="minorEastAsia"/>
          <w:color w:val="000000"/>
          <w:szCs w:val="21"/>
        </w:rPr>
        <w:t>截至2016年底，全省发电装机8443万千瓦，以水电为主的清洁能源装机7041万千瓦（水电6096万千瓦，风电737万千瓦，光伏208万千瓦），占比83.4%；全年完成售电量1968亿千瓦时，</w:t>
      </w:r>
      <w:r w:rsidR="0032259D" w:rsidRPr="006320CD">
        <w:rPr>
          <w:rFonts w:asciiTheme="minorEastAsia" w:hAnsiTheme="minorEastAsia" w:hint="eastAsia"/>
          <w:color w:val="000000"/>
          <w:szCs w:val="21"/>
        </w:rPr>
        <w:t>其中</w:t>
      </w:r>
      <w:r w:rsidR="0032259D" w:rsidRPr="006320CD">
        <w:rPr>
          <w:rFonts w:asciiTheme="minorEastAsia" w:hAnsiTheme="minorEastAsia"/>
          <w:color w:val="000000"/>
          <w:szCs w:val="21"/>
        </w:rPr>
        <w:t>西电东送电量1100.5亿千瓦时。向境外送电17.3亿千瓦时。2016年度公司在云南省十大公共服务行业公众满意度调查中实现“八连冠”。</w:t>
      </w:r>
    </w:p>
    <w:p w:rsidR="003A6373" w:rsidRPr="006320CD" w:rsidRDefault="003A6373" w:rsidP="0032259D">
      <w:pPr>
        <w:spacing w:line="360" w:lineRule="auto"/>
        <w:ind w:firstLine="420"/>
        <w:rPr>
          <w:rFonts w:asciiTheme="minorEastAsia" w:hAnsiTheme="minorEastAsia"/>
          <w:color w:val="000000"/>
          <w:szCs w:val="21"/>
        </w:rPr>
      </w:pPr>
      <w:r w:rsidRPr="006320CD">
        <w:rPr>
          <w:rFonts w:asciiTheme="minorEastAsia" w:hAnsiTheme="minorEastAsia" w:hint="eastAsia"/>
          <w:color w:val="000000"/>
          <w:szCs w:val="21"/>
        </w:rPr>
        <w:t>公司研究生工作站建立于2008年5月，</w:t>
      </w:r>
      <w:r w:rsidR="006337A2" w:rsidRPr="006320CD">
        <w:rPr>
          <w:rFonts w:asciiTheme="minorEastAsia" w:hAnsiTheme="minorEastAsia" w:hint="eastAsia"/>
          <w:color w:val="000000"/>
          <w:szCs w:val="21"/>
        </w:rPr>
        <w:t>设置有专门管理机构——工作站办公室，挂靠在公司电力科学研究院，并配备4名全职管理人员全力做好进站研究生联合培养工作</w:t>
      </w:r>
      <w:r w:rsidR="00C73F92" w:rsidRPr="006320CD">
        <w:rPr>
          <w:rFonts w:asciiTheme="minorEastAsia" w:hAnsiTheme="minorEastAsia" w:hint="eastAsia"/>
          <w:color w:val="000000"/>
          <w:szCs w:val="21"/>
        </w:rPr>
        <w:t>，直接受公司人事部领导。</w:t>
      </w:r>
      <w:r w:rsidR="00FD61B6" w:rsidRPr="006320CD">
        <w:rPr>
          <w:rFonts w:asciiTheme="minorEastAsia" w:hAnsiTheme="minorEastAsia" w:hint="eastAsia"/>
          <w:color w:val="000000"/>
          <w:szCs w:val="21"/>
        </w:rPr>
        <w:t>依托该工作站与合作高校联合培养研究生，多年来积累</w:t>
      </w:r>
      <w:r w:rsidR="00C73F92" w:rsidRPr="006320CD">
        <w:rPr>
          <w:rFonts w:asciiTheme="minorEastAsia" w:hAnsiTheme="minorEastAsia" w:hint="eastAsia"/>
          <w:color w:val="000000"/>
          <w:szCs w:val="21"/>
        </w:rPr>
        <w:t>了丰富的校企联合培养工作经验。</w:t>
      </w:r>
      <w:r w:rsidR="006337A2" w:rsidRPr="006320CD">
        <w:rPr>
          <w:rFonts w:asciiTheme="minorEastAsia" w:hAnsiTheme="minorEastAsia" w:hint="eastAsia"/>
          <w:color w:val="000000"/>
          <w:szCs w:val="21"/>
        </w:rPr>
        <w:t>2016年公司新修订发布了《云南电网有限责任公司研究生工作站管理实施细则》，</w:t>
      </w:r>
      <w:r w:rsidR="00FD61B6" w:rsidRPr="006320CD">
        <w:rPr>
          <w:rFonts w:asciiTheme="minorEastAsia" w:hAnsiTheme="minorEastAsia" w:hint="eastAsia"/>
          <w:color w:val="000000"/>
          <w:szCs w:val="21"/>
        </w:rPr>
        <w:t>使工作站工作具备了可靠制度保障、政策支持，管理规</w:t>
      </w:r>
      <w:r w:rsidR="006337A2" w:rsidRPr="006320CD">
        <w:rPr>
          <w:rFonts w:asciiTheme="minorEastAsia" w:hAnsiTheme="minorEastAsia" w:hint="eastAsia"/>
          <w:color w:val="000000"/>
          <w:szCs w:val="21"/>
        </w:rPr>
        <w:t>范。</w:t>
      </w:r>
      <w:r w:rsidRPr="006320CD">
        <w:rPr>
          <w:rFonts w:asciiTheme="minorEastAsia" w:hAnsiTheme="minorEastAsia" w:hint="eastAsia"/>
          <w:color w:val="000000"/>
          <w:szCs w:val="21"/>
        </w:rPr>
        <w:t>研究生在学校完成一年理论课程学习后，依据工作站企业方云南电网公司提供的工程课题相关要求，结合研究生自身的专业和方向，双向选择进入研究生工作站开展依托工程</w:t>
      </w:r>
      <w:r w:rsidR="0032259D" w:rsidRPr="006320CD">
        <w:rPr>
          <w:rFonts w:asciiTheme="minorEastAsia" w:hAnsiTheme="minorEastAsia" w:hint="eastAsia"/>
          <w:color w:val="000000"/>
          <w:szCs w:val="21"/>
        </w:rPr>
        <w:t>等</w:t>
      </w:r>
      <w:r w:rsidRPr="006320CD">
        <w:rPr>
          <w:rFonts w:asciiTheme="minorEastAsia" w:hAnsiTheme="minorEastAsia" w:hint="eastAsia"/>
          <w:color w:val="000000"/>
          <w:szCs w:val="21"/>
        </w:rPr>
        <w:t>课题的专业实践和联合培养</w:t>
      </w:r>
      <w:r w:rsidR="00C73F92" w:rsidRPr="006320CD">
        <w:rPr>
          <w:rFonts w:asciiTheme="minorEastAsia" w:hAnsiTheme="minorEastAsia" w:hint="eastAsia"/>
          <w:color w:val="000000"/>
          <w:szCs w:val="21"/>
        </w:rPr>
        <w:t>；</w:t>
      </w:r>
      <w:r w:rsidRPr="006320CD">
        <w:rPr>
          <w:rFonts w:asciiTheme="minorEastAsia" w:hAnsiTheme="minorEastAsia" w:hint="eastAsia"/>
          <w:color w:val="000000"/>
          <w:szCs w:val="21"/>
        </w:rPr>
        <w:t>联合培养时间</w:t>
      </w:r>
      <w:r w:rsidR="0032259D" w:rsidRPr="006320CD">
        <w:rPr>
          <w:rFonts w:asciiTheme="minorEastAsia" w:hAnsiTheme="minorEastAsia" w:hint="eastAsia"/>
          <w:color w:val="000000"/>
          <w:szCs w:val="21"/>
        </w:rPr>
        <w:t>一般为一年左右</w:t>
      </w:r>
      <w:r w:rsidRPr="006320CD">
        <w:rPr>
          <w:rFonts w:asciiTheme="minorEastAsia" w:hAnsiTheme="minorEastAsia" w:hint="eastAsia"/>
          <w:color w:val="000000"/>
          <w:szCs w:val="21"/>
        </w:rPr>
        <w:t>。</w:t>
      </w:r>
      <w:r w:rsidR="0032259D" w:rsidRPr="006320CD">
        <w:rPr>
          <w:rFonts w:asciiTheme="minorEastAsia" w:hAnsiTheme="minorEastAsia" w:hint="eastAsia"/>
          <w:color w:val="000000"/>
          <w:szCs w:val="21"/>
        </w:rPr>
        <w:t>工作站建设有多达</w:t>
      </w:r>
      <w:r w:rsidR="0087736A" w:rsidRPr="006320CD">
        <w:rPr>
          <w:rFonts w:asciiTheme="minorEastAsia" w:hAnsiTheme="minorEastAsia" w:hint="eastAsia"/>
          <w:color w:val="000000"/>
          <w:szCs w:val="21"/>
        </w:rPr>
        <w:t>60多</w:t>
      </w:r>
      <w:r w:rsidR="0032259D" w:rsidRPr="006320CD">
        <w:rPr>
          <w:rFonts w:asciiTheme="minorEastAsia" w:hAnsiTheme="minorEastAsia" w:hint="eastAsia"/>
          <w:color w:val="000000"/>
          <w:szCs w:val="21"/>
        </w:rPr>
        <w:t>人、具备</w:t>
      </w:r>
      <w:r w:rsidRPr="006320CD">
        <w:rPr>
          <w:rFonts w:asciiTheme="minorEastAsia" w:hAnsiTheme="minorEastAsia" w:hint="eastAsia"/>
          <w:color w:val="000000"/>
          <w:szCs w:val="21"/>
        </w:rPr>
        <w:t>高级工程师</w:t>
      </w:r>
      <w:r w:rsidR="0032259D" w:rsidRPr="006320CD">
        <w:rPr>
          <w:rFonts w:asciiTheme="minorEastAsia" w:hAnsiTheme="minorEastAsia" w:hint="eastAsia"/>
          <w:color w:val="000000"/>
          <w:szCs w:val="21"/>
        </w:rPr>
        <w:t>及</w:t>
      </w:r>
      <w:r w:rsidRPr="006320CD">
        <w:rPr>
          <w:rFonts w:asciiTheme="minorEastAsia" w:hAnsiTheme="minorEastAsia" w:hint="eastAsia"/>
          <w:color w:val="000000"/>
          <w:szCs w:val="21"/>
        </w:rPr>
        <w:t>以上职称</w:t>
      </w:r>
      <w:r w:rsidR="009B653E" w:rsidRPr="006320CD">
        <w:rPr>
          <w:rFonts w:asciiTheme="minorEastAsia" w:hAnsiTheme="minorEastAsia" w:hint="eastAsia"/>
          <w:color w:val="000000"/>
          <w:szCs w:val="21"/>
        </w:rPr>
        <w:t>，由</w:t>
      </w:r>
      <w:r w:rsidR="0032259D" w:rsidRPr="006320CD">
        <w:rPr>
          <w:rFonts w:asciiTheme="minorEastAsia" w:hAnsiTheme="minorEastAsia" w:hint="eastAsia"/>
          <w:color w:val="000000"/>
          <w:szCs w:val="21"/>
        </w:rPr>
        <w:t>公司各单位技术骨干及重要</w:t>
      </w:r>
      <w:r w:rsidR="009B653E" w:rsidRPr="006320CD">
        <w:rPr>
          <w:rFonts w:asciiTheme="minorEastAsia" w:hAnsiTheme="minorEastAsia" w:hint="eastAsia"/>
          <w:color w:val="000000"/>
          <w:szCs w:val="21"/>
        </w:rPr>
        <w:t>科技</w:t>
      </w:r>
      <w:r w:rsidR="0032259D" w:rsidRPr="006320CD">
        <w:rPr>
          <w:rFonts w:asciiTheme="minorEastAsia" w:hAnsiTheme="minorEastAsia" w:hint="eastAsia"/>
          <w:color w:val="000000"/>
          <w:szCs w:val="21"/>
        </w:rPr>
        <w:t>研</w:t>
      </w:r>
      <w:r w:rsidR="00C73F92" w:rsidRPr="006320CD">
        <w:rPr>
          <w:rFonts w:asciiTheme="minorEastAsia" w:hAnsiTheme="minorEastAsia" w:hint="eastAsia"/>
          <w:color w:val="000000"/>
          <w:szCs w:val="21"/>
        </w:rPr>
        <w:t>发</w:t>
      </w:r>
      <w:r w:rsidR="009B653E" w:rsidRPr="006320CD">
        <w:rPr>
          <w:rFonts w:asciiTheme="minorEastAsia" w:hAnsiTheme="minorEastAsia" w:hint="eastAsia"/>
          <w:color w:val="000000"/>
          <w:szCs w:val="21"/>
        </w:rPr>
        <w:t>和建设</w:t>
      </w:r>
      <w:r w:rsidR="0032259D" w:rsidRPr="006320CD">
        <w:rPr>
          <w:rFonts w:asciiTheme="minorEastAsia" w:hAnsiTheme="minorEastAsia" w:hint="eastAsia"/>
          <w:color w:val="000000"/>
          <w:szCs w:val="21"/>
        </w:rPr>
        <w:t>领域项目负责人</w:t>
      </w:r>
      <w:r w:rsidR="009B653E" w:rsidRPr="006320CD">
        <w:rPr>
          <w:rFonts w:asciiTheme="minorEastAsia" w:hAnsiTheme="minorEastAsia" w:hint="eastAsia"/>
          <w:color w:val="000000"/>
          <w:szCs w:val="21"/>
        </w:rPr>
        <w:t>组成的</w:t>
      </w:r>
      <w:r w:rsidRPr="006320CD">
        <w:rPr>
          <w:rFonts w:asciiTheme="minorEastAsia" w:hAnsiTheme="minorEastAsia" w:hint="eastAsia"/>
          <w:color w:val="000000"/>
          <w:szCs w:val="21"/>
        </w:rPr>
        <w:t>企业导师</w:t>
      </w:r>
      <w:r w:rsidR="009B653E" w:rsidRPr="006320CD">
        <w:rPr>
          <w:rFonts w:asciiTheme="minorEastAsia" w:hAnsiTheme="minorEastAsia" w:hint="eastAsia"/>
          <w:color w:val="000000"/>
          <w:szCs w:val="21"/>
        </w:rPr>
        <w:t>队伍</w:t>
      </w:r>
      <w:r w:rsidRPr="006320CD">
        <w:rPr>
          <w:rFonts w:asciiTheme="minorEastAsia" w:hAnsiTheme="minorEastAsia" w:hint="eastAsia"/>
          <w:color w:val="000000"/>
          <w:szCs w:val="21"/>
        </w:rPr>
        <w:t>。</w:t>
      </w:r>
    </w:p>
    <w:p w:rsidR="003A6373" w:rsidRPr="006320CD" w:rsidRDefault="001C33A4" w:rsidP="0087736A">
      <w:pPr>
        <w:spacing w:line="360" w:lineRule="auto"/>
        <w:ind w:right="-11" w:firstLine="480"/>
        <w:rPr>
          <w:rFonts w:asciiTheme="minorEastAsia" w:hAnsiTheme="minorEastAsia"/>
          <w:color w:val="000000"/>
          <w:szCs w:val="21"/>
        </w:rPr>
      </w:pPr>
      <w:r w:rsidRPr="006320CD">
        <w:rPr>
          <w:rFonts w:asciiTheme="minorEastAsia" w:hAnsiTheme="minorEastAsia" w:hint="eastAsia"/>
          <w:b/>
          <w:szCs w:val="21"/>
        </w:rPr>
        <w:t>进站研究生可得到充分的学习锻炼和培养。</w:t>
      </w:r>
      <w:r w:rsidR="003A6373" w:rsidRPr="006320CD">
        <w:rPr>
          <w:rFonts w:asciiTheme="minorEastAsia" w:hAnsiTheme="minorEastAsia" w:hint="eastAsia"/>
          <w:color w:val="000000"/>
          <w:szCs w:val="21"/>
        </w:rPr>
        <w:t>公司研究生工作站位于云南昆明云电科技园内，</w:t>
      </w:r>
      <w:r w:rsidRPr="006320CD">
        <w:rPr>
          <w:rFonts w:asciiTheme="minorEastAsia" w:hAnsiTheme="minorEastAsia" w:hint="eastAsia"/>
          <w:color w:val="000000"/>
          <w:szCs w:val="21"/>
        </w:rPr>
        <w:t>园风</w:t>
      </w:r>
      <w:r w:rsidR="009B653E" w:rsidRPr="006320CD">
        <w:rPr>
          <w:rFonts w:asciiTheme="minorEastAsia" w:hAnsiTheme="minorEastAsia" w:hint="eastAsia"/>
          <w:color w:val="000000"/>
          <w:szCs w:val="21"/>
        </w:rPr>
        <w:t>设置有公司所属的多个单位。工作站挂靠的云南电力科学研究院，拥有</w:t>
      </w:r>
      <w:r w:rsidR="005727B2" w:rsidRPr="006320CD">
        <w:rPr>
          <w:rFonts w:asciiTheme="minorEastAsia" w:hAnsiTheme="minorEastAsia" w:hint="eastAsia"/>
          <w:color w:val="000000"/>
          <w:szCs w:val="21"/>
        </w:rPr>
        <w:t>高压</w:t>
      </w:r>
      <w:r w:rsidR="003A6373" w:rsidRPr="006320CD">
        <w:rPr>
          <w:rFonts w:asciiTheme="minorEastAsia" w:hAnsiTheme="minorEastAsia" w:hint="eastAsia"/>
          <w:color w:val="000000"/>
          <w:szCs w:val="21"/>
        </w:rPr>
        <w:t>、计量、系统分析、</w:t>
      </w:r>
      <w:r w:rsidR="005727B2" w:rsidRPr="006320CD">
        <w:rPr>
          <w:rFonts w:asciiTheme="minorEastAsia" w:hAnsiTheme="minorEastAsia" w:hint="eastAsia"/>
          <w:color w:val="000000"/>
          <w:szCs w:val="21"/>
        </w:rPr>
        <w:t>智能电网</w:t>
      </w:r>
      <w:r w:rsidR="003A6373" w:rsidRPr="006320CD">
        <w:rPr>
          <w:rFonts w:asciiTheme="minorEastAsia" w:hAnsiTheme="minorEastAsia" w:hint="eastAsia"/>
          <w:color w:val="000000"/>
          <w:szCs w:val="21"/>
        </w:rPr>
        <w:t>、信息软件、</w:t>
      </w:r>
      <w:r w:rsidR="0087736A" w:rsidRPr="006320CD">
        <w:rPr>
          <w:rFonts w:asciiTheme="minorEastAsia" w:hAnsiTheme="minorEastAsia" w:hint="eastAsia"/>
          <w:color w:val="000000"/>
          <w:szCs w:val="21"/>
        </w:rPr>
        <w:t>智能电网、配电</w:t>
      </w:r>
      <w:r w:rsidR="003A6373" w:rsidRPr="006320CD">
        <w:rPr>
          <w:rFonts w:asciiTheme="minorEastAsia" w:hAnsiTheme="minorEastAsia" w:hint="eastAsia"/>
          <w:color w:val="000000"/>
          <w:szCs w:val="21"/>
        </w:rPr>
        <w:t>、</w:t>
      </w:r>
      <w:r w:rsidR="005727B2" w:rsidRPr="006320CD">
        <w:rPr>
          <w:rFonts w:asciiTheme="minorEastAsia" w:hAnsiTheme="minorEastAsia" w:hint="eastAsia"/>
          <w:color w:val="000000"/>
          <w:szCs w:val="21"/>
        </w:rPr>
        <w:t>金属</w:t>
      </w:r>
      <w:r w:rsidR="003A6373" w:rsidRPr="006320CD">
        <w:rPr>
          <w:rFonts w:asciiTheme="minorEastAsia" w:hAnsiTheme="minorEastAsia" w:hint="eastAsia"/>
          <w:color w:val="000000"/>
          <w:szCs w:val="21"/>
        </w:rPr>
        <w:t>化学等</w:t>
      </w:r>
      <w:r w:rsidR="0087736A" w:rsidRPr="006320CD">
        <w:rPr>
          <w:rFonts w:asciiTheme="minorEastAsia" w:hAnsiTheme="minorEastAsia" w:hint="eastAsia"/>
          <w:color w:val="000000"/>
          <w:szCs w:val="21"/>
        </w:rPr>
        <w:t>8</w:t>
      </w:r>
      <w:r w:rsidR="003A6373" w:rsidRPr="006320CD">
        <w:rPr>
          <w:rFonts w:asciiTheme="minorEastAsia" w:hAnsiTheme="minorEastAsia" w:hint="eastAsia"/>
          <w:color w:val="000000"/>
          <w:szCs w:val="21"/>
        </w:rPr>
        <w:t>个专业技术研究所；设有电力计量检测中心、防雷安全检测检验中心、云南谐波检测中心、励磁监督中心、超导实验室、电力科技查新中心、电</w:t>
      </w:r>
      <w:r w:rsidR="003A6373" w:rsidRPr="006320CD">
        <w:rPr>
          <w:rFonts w:asciiTheme="minorEastAsia" w:hAnsiTheme="minorEastAsia" w:hint="eastAsia"/>
          <w:color w:val="000000"/>
          <w:szCs w:val="21"/>
        </w:rPr>
        <w:lastRenderedPageBreak/>
        <w:t>力瓦斯继电器</w:t>
      </w:r>
      <w:r w:rsidR="0087736A" w:rsidRPr="006320CD">
        <w:rPr>
          <w:rFonts w:asciiTheme="minorEastAsia" w:hAnsiTheme="minorEastAsia" w:hint="eastAsia"/>
          <w:color w:val="000000"/>
          <w:szCs w:val="21"/>
        </w:rPr>
        <w:t>校验</w:t>
      </w:r>
      <w:r w:rsidR="003A6373" w:rsidRPr="006320CD">
        <w:rPr>
          <w:rFonts w:asciiTheme="minorEastAsia" w:hAnsiTheme="minorEastAsia" w:hint="eastAsia"/>
          <w:color w:val="000000"/>
          <w:szCs w:val="21"/>
        </w:rPr>
        <w:t>中心、六氟化硫检测中心、节能中心、动力化学清洗中心、锅炉压力容器检测中心、发电用煤质量监督检验中心十一个省部级检测中心，以及高压计量、电力环境、劳动环境等三个检测站</w:t>
      </w:r>
      <w:r w:rsidR="009B653E" w:rsidRPr="006320CD">
        <w:rPr>
          <w:rFonts w:asciiTheme="minorEastAsia" w:hAnsiTheme="minorEastAsia" w:hint="eastAsia"/>
          <w:color w:val="000000"/>
          <w:szCs w:val="21"/>
        </w:rPr>
        <w:t>。</w:t>
      </w:r>
      <w:r w:rsidR="003A6373" w:rsidRPr="006320CD">
        <w:rPr>
          <w:rFonts w:asciiTheme="minorEastAsia" w:hAnsiTheme="minorEastAsia" w:hint="eastAsia"/>
          <w:color w:val="000000"/>
          <w:szCs w:val="21"/>
        </w:rPr>
        <w:t>在昆明东郊建有国内领先水平的高海拔超高压直流输电中试基地、国内首个±800</w:t>
      </w:r>
      <w:r w:rsidR="000A650B" w:rsidRPr="006320CD">
        <w:rPr>
          <w:rFonts w:asciiTheme="minorEastAsia" w:hAnsiTheme="minorEastAsia" w:hint="eastAsia"/>
          <w:color w:val="000000"/>
          <w:szCs w:val="21"/>
        </w:rPr>
        <w:t>kV</w:t>
      </w:r>
      <w:r w:rsidR="003A6373" w:rsidRPr="006320CD">
        <w:rPr>
          <w:rFonts w:asciiTheme="minorEastAsia" w:hAnsiTheme="minorEastAsia" w:hint="eastAsia"/>
          <w:color w:val="000000"/>
          <w:szCs w:val="21"/>
        </w:rPr>
        <w:t>直流高海拔特高压试验研究基地，每期进站研究生均会到基地参观实习。</w:t>
      </w:r>
      <w:r w:rsidR="009B653E" w:rsidRPr="006320CD">
        <w:rPr>
          <w:rFonts w:asciiTheme="minorEastAsia" w:hAnsiTheme="minorEastAsia" w:hint="eastAsia"/>
          <w:color w:val="000000"/>
          <w:szCs w:val="21"/>
        </w:rPr>
        <w:t>科技园内聚集了云南电网</w:t>
      </w:r>
      <w:r w:rsidR="00BF70D7" w:rsidRPr="006320CD">
        <w:rPr>
          <w:rFonts w:asciiTheme="minorEastAsia" w:hAnsiTheme="minorEastAsia" w:hint="eastAsia"/>
          <w:color w:val="000000"/>
          <w:szCs w:val="21"/>
        </w:rPr>
        <w:t>公司</w:t>
      </w:r>
      <w:r w:rsidR="009B653E" w:rsidRPr="006320CD">
        <w:rPr>
          <w:rFonts w:asciiTheme="minorEastAsia" w:hAnsiTheme="minorEastAsia" w:hint="eastAsia"/>
          <w:color w:val="000000"/>
          <w:szCs w:val="21"/>
        </w:rPr>
        <w:t>大部分技术专家，</w:t>
      </w:r>
      <w:r w:rsidR="00BF70D7" w:rsidRPr="006320CD">
        <w:rPr>
          <w:rFonts w:asciiTheme="minorEastAsia" w:hAnsiTheme="minorEastAsia" w:hint="eastAsia"/>
          <w:color w:val="000000"/>
          <w:szCs w:val="21"/>
        </w:rPr>
        <w:t>承担着公司科技项目研发或生产一线技术调试及攻关等任务。</w:t>
      </w:r>
      <w:r w:rsidR="003A6373" w:rsidRPr="006320CD">
        <w:rPr>
          <w:rFonts w:asciiTheme="minorEastAsia" w:hAnsiTheme="minorEastAsia" w:hint="eastAsia"/>
          <w:szCs w:val="21"/>
        </w:rPr>
        <w:t>公司每年都有充足的</w:t>
      </w:r>
      <w:bookmarkStart w:id="0" w:name="_GoBack"/>
      <w:bookmarkEnd w:id="0"/>
      <w:r w:rsidR="003A6373" w:rsidRPr="006320CD">
        <w:rPr>
          <w:rFonts w:asciiTheme="minorEastAsia" w:hAnsiTheme="minorEastAsia" w:hint="eastAsia"/>
          <w:szCs w:val="21"/>
        </w:rPr>
        <w:t>科技经费投入，以解决企</w:t>
      </w:r>
      <w:r w:rsidR="003A6373" w:rsidRPr="006320CD">
        <w:rPr>
          <w:rFonts w:asciiTheme="minorEastAsia" w:hAnsiTheme="minorEastAsia" w:hint="eastAsia"/>
          <w:color w:val="000000"/>
          <w:szCs w:val="21"/>
        </w:rPr>
        <w:t>业工程难题，</w:t>
      </w:r>
      <w:r w:rsidR="00BF70D7" w:rsidRPr="006320CD">
        <w:rPr>
          <w:rFonts w:asciiTheme="minorEastAsia" w:hAnsiTheme="minorEastAsia"/>
          <w:color w:val="000000"/>
          <w:szCs w:val="21"/>
        </w:rPr>
        <w:t>提高科技创新能力和核心竞争力</w:t>
      </w:r>
      <w:r w:rsidR="003A6373" w:rsidRPr="006320CD">
        <w:rPr>
          <w:rFonts w:asciiTheme="minorEastAsia" w:hAnsiTheme="minorEastAsia" w:hint="eastAsia"/>
          <w:color w:val="000000"/>
          <w:szCs w:val="21"/>
        </w:rPr>
        <w:t>。进站研究生</w:t>
      </w:r>
      <w:r w:rsidR="003B3068" w:rsidRPr="006320CD">
        <w:rPr>
          <w:rFonts w:asciiTheme="minorEastAsia" w:hAnsiTheme="minorEastAsia" w:hint="eastAsia"/>
          <w:color w:val="000000"/>
          <w:szCs w:val="21"/>
        </w:rPr>
        <w:t>能十分便利与企业导师进行专业技术交流，</w:t>
      </w:r>
      <w:r w:rsidR="00BF70D7" w:rsidRPr="006320CD">
        <w:rPr>
          <w:rFonts w:asciiTheme="minorEastAsia" w:hAnsiTheme="minorEastAsia" w:hint="eastAsia"/>
          <w:color w:val="000000"/>
          <w:szCs w:val="21"/>
        </w:rPr>
        <w:t>通过</w:t>
      </w:r>
      <w:r w:rsidR="003A6373" w:rsidRPr="006320CD">
        <w:rPr>
          <w:rFonts w:asciiTheme="minorEastAsia" w:hAnsiTheme="minorEastAsia" w:hint="eastAsia"/>
          <w:color w:val="000000"/>
          <w:szCs w:val="21"/>
        </w:rPr>
        <w:t>参与到</w:t>
      </w:r>
      <w:r w:rsidR="00BF70D7" w:rsidRPr="006320CD">
        <w:rPr>
          <w:rFonts w:asciiTheme="minorEastAsia" w:hAnsiTheme="minorEastAsia" w:hint="eastAsia"/>
          <w:color w:val="000000"/>
          <w:szCs w:val="21"/>
        </w:rPr>
        <w:t>这些技术专家担任的企业</w:t>
      </w:r>
      <w:r w:rsidR="003A6373" w:rsidRPr="006320CD">
        <w:rPr>
          <w:rFonts w:asciiTheme="minorEastAsia" w:hAnsiTheme="minorEastAsia" w:hint="eastAsia"/>
          <w:color w:val="000000"/>
          <w:szCs w:val="21"/>
        </w:rPr>
        <w:t>导师</w:t>
      </w:r>
      <w:r w:rsidR="00BF70D7" w:rsidRPr="006320CD">
        <w:rPr>
          <w:rFonts w:asciiTheme="minorEastAsia" w:hAnsiTheme="minorEastAsia" w:hint="eastAsia"/>
          <w:color w:val="000000"/>
          <w:szCs w:val="21"/>
        </w:rPr>
        <w:t>自身的</w:t>
      </w:r>
      <w:r w:rsidR="003A6373" w:rsidRPr="006320CD">
        <w:rPr>
          <w:rFonts w:asciiTheme="minorEastAsia" w:hAnsiTheme="minorEastAsia" w:hint="eastAsia"/>
          <w:color w:val="000000"/>
          <w:szCs w:val="21"/>
        </w:rPr>
        <w:t>项目中，</w:t>
      </w:r>
      <w:r w:rsidR="00BF70D7" w:rsidRPr="006320CD">
        <w:rPr>
          <w:rFonts w:asciiTheme="minorEastAsia" w:hAnsiTheme="minorEastAsia" w:hint="eastAsia"/>
          <w:color w:val="000000"/>
          <w:szCs w:val="21"/>
        </w:rPr>
        <w:t>能</w:t>
      </w:r>
      <w:r w:rsidRPr="006320CD">
        <w:rPr>
          <w:rFonts w:asciiTheme="minorEastAsia" w:hAnsiTheme="minorEastAsia" w:hint="eastAsia"/>
          <w:color w:val="000000"/>
          <w:szCs w:val="21"/>
        </w:rPr>
        <w:t>得到</w:t>
      </w:r>
      <w:r w:rsidR="003A6373" w:rsidRPr="006320CD">
        <w:rPr>
          <w:rFonts w:asciiTheme="minorEastAsia" w:hAnsiTheme="minorEastAsia" w:hint="eastAsia"/>
          <w:color w:val="000000"/>
          <w:szCs w:val="21"/>
        </w:rPr>
        <w:t>电力生产实验、工程项目</w:t>
      </w:r>
      <w:r w:rsidR="00BF70D7" w:rsidRPr="006320CD">
        <w:rPr>
          <w:rFonts w:asciiTheme="minorEastAsia" w:hAnsiTheme="minorEastAsia" w:hint="eastAsia"/>
          <w:color w:val="000000"/>
          <w:szCs w:val="21"/>
        </w:rPr>
        <w:t>建设、科技项目研发的锻炼</w:t>
      </w:r>
      <w:r w:rsidRPr="006320CD">
        <w:rPr>
          <w:rFonts w:asciiTheme="minorEastAsia" w:hAnsiTheme="minorEastAsia" w:hint="eastAsia"/>
          <w:color w:val="000000"/>
          <w:szCs w:val="21"/>
        </w:rPr>
        <w:t>；通过</w:t>
      </w:r>
      <w:r w:rsidR="003B3068" w:rsidRPr="006320CD">
        <w:rPr>
          <w:rFonts w:asciiTheme="minorEastAsia" w:hAnsiTheme="minorEastAsia" w:hint="eastAsia"/>
          <w:color w:val="000000"/>
          <w:szCs w:val="21"/>
        </w:rPr>
        <w:t>生产现场见习和</w:t>
      </w:r>
      <w:r w:rsidRPr="006320CD">
        <w:rPr>
          <w:rFonts w:asciiTheme="minorEastAsia" w:hAnsiTheme="minorEastAsia" w:hint="eastAsia"/>
          <w:color w:val="000000"/>
          <w:szCs w:val="21"/>
        </w:rPr>
        <w:t>分析实践中遇到的普遍性问题，</w:t>
      </w:r>
      <w:r w:rsidR="003B3068" w:rsidRPr="006320CD">
        <w:rPr>
          <w:rFonts w:asciiTheme="minorEastAsia" w:hAnsiTheme="minorEastAsia" w:hint="eastAsia"/>
          <w:color w:val="000000"/>
          <w:szCs w:val="21"/>
        </w:rPr>
        <w:t>能提升</w:t>
      </w:r>
      <w:r w:rsidR="00BF70D7" w:rsidRPr="006320CD">
        <w:rPr>
          <w:rFonts w:asciiTheme="minorEastAsia" w:hAnsiTheme="minorEastAsia" w:hint="eastAsia"/>
          <w:color w:val="000000"/>
          <w:szCs w:val="21"/>
        </w:rPr>
        <w:t>自己的理论知识</w:t>
      </w:r>
      <w:r w:rsidR="005A3089" w:rsidRPr="006320CD">
        <w:rPr>
          <w:rFonts w:asciiTheme="minorEastAsia" w:hAnsiTheme="minorEastAsia" w:hint="eastAsia"/>
          <w:color w:val="000000"/>
          <w:szCs w:val="21"/>
        </w:rPr>
        <w:t>有效地</w:t>
      </w:r>
      <w:r w:rsidR="00BF70D7" w:rsidRPr="006320CD">
        <w:rPr>
          <w:rFonts w:asciiTheme="minorEastAsia" w:hAnsiTheme="minorEastAsia" w:hint="eastAsia"/>
          <w:color w:val="000000"/>
          <w:szCs w:val="21"/>
        </w:rPr>
        <w:t>与生产实践相结合</w:t>
      </w:r>
      <w:r w:rsidR="003B3068" w:rsidRPr="006320CD">
        <w:rPr>
          <w:rFonts w:asciiTheme="minorEastAsia" w:hAnsiTheme="minorEastAsia" w:hint="eastAsia"/>
          <w:color w:val="000000"/>
          <w:szCs w:val="21"/>
        </w:rPr>
        <w:t>的能力和</w:t>
      </w:r>
      <w:r w:rsidR="00BF70D7" w:rsidRPr="006320CD">
        <w:rPr>
          <w:rFonts w:asciiTheme="minorEastAsia" w:hAnsiTheme="minorEastAsia" w:hint="eastAsia"/>
          <w:color w:val="000000"/>
          <w:szCs w:val="21"/>
        </w:rPr>
        <w:t>发现问题、提出问题、解决工程问题的能力</w:t>
      </w:r>
      <w:r w:rsidR="005A3089" w:rsidRPr="006320CD">
        <w:rPr>
          <w:rFonts w:asciiTheme="minorEastAsia" w:hAnsiTheme="minorEastAsia" w:hint="eastAsia"/>
          <w:color w:val="000000"/>
          <w:szCs w:val="21"/>
        </w:rPr>
        <w:t>。</w:t>
      </w:r>
      <w:r w:rsidR="003A6373" w:rsidRPr="006320CD">
        <w:rPr>
          <w:rFonts w:asciiTheme="minorEastAsia" w:hAnsiTheme="minorEastAsia" w:hint="eastAsia"/>
          <w:color w:val="000000"/>
          <w:szCs w:val="21"/>
        </w:rPr>
        <w:t>依托</w:t>
      </w:r>
      <w:r w:rsidRPr="006320CD">
        <w:rPr>
          <w:rFonts w:asciiTheme="minorEastAsia" w:hAnsiTheme="minorEastAsia" w:hint="eastAsia"/>
          <w:color w:val="000000"/>
          <w:szCs w:val="21"/>
        </w:rPr>
        <w:t>进站</w:t>
      </w:r>
      <w:r w:rsidR="003A6373" w:rsidRPr="006320CD">
        <w:rPr>
          <w:rFonts w:asciiTheme="minorEastAsia" w:hAnsiTheme="minorEastAsia" w:hint="eastAsia"/>
          <w:color w:val="000000"/>
          <w:szCs w:val="21"/>
        </w:rPr>
        <w:t>课题</w:t>
      </w:r>
      <w:r w:rsidRPr="006320CD">
        <w:rPr>
          <w:rFonts w:asciiTheme="minorEastAsia" w:hAnsiTheme="minorEastAsia" w:hint="eastAsia"/>
          <w:color w:val="000000"/>
          <w:szCs w:val="21"/>
        </w:rPr>
        <w:t>撰写出</w:t>
      </w:r>
      <w:r w:rsidR="003A6373" w:rsidRPr="006320CD">
        <w:rPr>
          <w:rFonts w:asciiTheme="minorEastAsia" w:hAnsiTheme="minorEastAsia" w:hint="eastAsia"/>
          <w:color w:val="000000"/>
          <w:szCs w:val="21"/>
        </w:rPr>
        <w:t>高质量的有工程实践特色的毕业论文。</w:t>
      </w:r>
    </w:p>
    <w:p w:rsidR="00C7779C" w:rsidRPr="006320CD" w:rsidRDefault="003B3068" w:rsidP="000265AC">
      <w:pPr>
        <w:spacing w:line="360" w:lineRule="auto"/>
        <w:ind w:firstLine="420"/>
        <w:rPr>
          <w:rFonts w:asciiTheme="minorEastAsia" w:hAnsiTheme="minorEastAsia"/>
          <w:color w:val="000000"/>
          <w:szCs w:val="21"/>
        </w:rPr>
      </w:pPr>
      <w:r w:rsidRPr="006320CD">
        <w:rPr>
          <w:rFonts w:asciiTheme="minorEastAsia" w:hAnsiTheme="minorEastAsia" w:hint="eastAsia"/>
          <w:b/>
          <w:color w:val="000000"/>
          <w:szCs w:val="21"/>
        </w:rPr>
        <w:t>在站</w:t>
      </w:r>
      <w:r w:rsidR="003A6373" w:rsidRPr="006320CD">
        <w:rPr>
          <w:rFonts w:asciiTheme="minorEastAsia" w:hAnsiTheme="minorEastAsia" w:hint="eastAsia"/>
          <w:b/>
          <w:color w:val="000000"/>
          <w:szCs w:val="21"/>
        </w:rPr>
        <w:t>研究生</w:t>
      </w:r>
      <w:r w:rsidRPr="006320CD">
        <w:rPr>
          <w:rFonts w:asciiTheme="minorEastAsia" w:hAnsiTheme="minorEastAsia" w:hint="eastAsia"/>
          <w:b/>
          <w:color w:val="000000"/>
          <w:szCs w:val="21"/>
        </w:rPr>
        <w:t>工作和生活条件</w:t>
      </w:r>
      <w:r w:rsidR="003A6373" w:rsidRPr="006320CD">
        <w:rPr>
          <w:rFonts w:asciiTheme="minorEastAsia" w:hAnsiTheme="minorEastAsia" w:hint="eastAsia"/>
          <w:b/>
          <w:color w:val="000000"/>
          <w:szCs w:val="21"/>
        </w:rPr>
        <w:t>优越。</w:t>
      </w:r>
      <w:r w:rsidRPr="006320CD">
        <w:rPr>
          <w:rFonts w:asciiTheme="minorEastAsia" w:hAnsiTheme="minorEastAsia" w:hint="eastAsia"/>
          <w:color w:val="000000"/>
          <w:szCs w:val="21"/>
        </w:rPr>
        <w:t>工作站所在园区环境优美，集合</w:t>
      </w:r>
      <w:r w:rsidR="000265AC" w:rsidRPr="006320CD">
        <w:rPr>
          <w:rFonts w:asciiTheme="minorEastAsia" w:hAnsiTheme="minorEastAsia" w:hint="eastAsia"/>
          <w:color w:val="000000"/>
          <w:szCs w:val="21"/>
        </w:rPr>
        <w:t>了</w:t>
      </w:r>
      <w:r w:rsidRPr="006320CD">
        <w:rPr>
          <w:rFonts w:asciiTheme="minorEastAsia" w:hAnsiTheme="minorEastAsia" w:hint="eastAsia"/>
          <w:color w:val="000000"/>
          <w:szCs w:val="21"/>
        </w:rPr>
        <w:t>办公、实验、食宿、室内运动球场等设施于一体。工作站免费为进站研究生提供有电视、网络、厨房、卫生间等良好生活设施</w:t>
      </w:r>
      <w:r w:rsidR="00C73F92" w:rsidRPr="006320CD">
        <w:rPr>
          <w:rFonts w:asciiTheme="minorEastAsia" w:hAnsiTheme="minorEastAsia" w:hint="eastAsia"/>
          <w:color w:val="000000"/>
          <w:szCs w:val="21"/>
        </w:rPr>
        <w:t>的</w:t>
      </w:r>
      <w:r w:rsidR="003A6373" w:rsidRPr="006320CD">
        <w:rPr>
          <w:rFonts w:asciiTheme="minorEastAsia" w:hAnsiTheme="minorEastAsia" w:hint="eastAsia"/>
          <w:color w:val="000000"/>
          <w:szCs w:val="21"/>
        </w:rPr>
        <w:t>标准间住宿；配置</w:t>
      </w:r>
      <w:r w:rsidR="00C73F92" w:rsidRPr="006320CD">
        <w:rPr>
          <w:rFonts w:asciiTheme="minorEastAsia" w:hAnsiTheme="minorEastAsia" w:hint="eastAsia"/>
          <w:color w:val="000000"/>
          <w:szCs w:val="21"/>
        </w:rPr>
        <w:t>有</w:t>
      </w:r>
      <w:r w:rsidRPr="006320CD">
        <w:rPr>
          <w:rFonts w:asciiTheme="minorEastAsia" w:hAnsiTheme="minorEastAsia" w:hint="eastAsia"/>
          <w:color w:val="000000"/>
          <w:szCs w:val="21"/>
        </w:rPr>
        <w:t>与在职</w:t>
      </w:r>
      <w:r w:rsidR="003A6373" w:rsidRPr="006320CD">
        <w:rPr>
          <w:rFonts w:asciiTheme="minorEastAsia" w:hAnsiTheme="minorEastAsia" w:hint="eastAsia"/>
          <w:color w:val="000000"/>
          <w:szCs w:val="21"/>
        </w:rPr>
        <w:t>员工</w:t>
      </w:r>
      <w:r w:rsidRPr="006320CD">
        <w:rPr>
          <w:rFonts w:asciiTheme="minorEastAsia" w:hAnsiTheme="minorEastAsia" w:hint="eastAsia"/>
          <w:color w:val="000000"/>
          <w:szCs w:val="21"/>
        </w:rPr>
        <w:t>同</w:t>
      </w:r>
      <w:r w:rsidR="003A6373" w:rsidRPr="006320CD">
        <w:rPr>
          <w:rFonts w:asciiTheme="minorEastAsia" w:hAnsiTheme="minorEastAsia" w:hint="eastAsia"/>
          <w:color w:val="000000"/>
          <w:szCs w:val="21"/>
        </w:rPr>
        <w:t>样的工位</w:t>
      </w:r>
      <w:r w:rsidRPr="006320CD">
        <w:rPr>
          <w:rFonts w:asciiTheme="minorEastAsia" w:hAnsiTheme="minorEastAsia" w:hint="eastAsia"/>
          <w:color w:val="000000"/>
          <w:szCs w:val="21"/>
        </w:rPr>
        <w:t>办公场所和</w:t>
      </w:r>
      <w:r w:rsidR="003A6373" w:rsidRPr="006320CD">
        <w:rPr>
          <w:rFonts w:asciiTheme="minorEastAsia" w:hAnsiTheme="minorEastAsia" w:hint="eastAsia"/>
          <w:color w:val="000000"/>
          <w:szCs w:val="21"/>
        </w:rPr>
        <w:t>笔记本计算机</w:t>
      </w:r>
      <w:r w:rsidRPr="006320CD">
        <w:rPr>
          <w:rFonts w:asciiTheme="minorEastAsia" w:hAnsiTheme="minorEastAsia" w:hint="eastAsia"/>
          <w:color w:val="000000"/>
          <w:szCs w:val="21"/>
        </w:rPr>
        <w:t>、</w:t>
      </w:r>
      <w:r w:rsidR="003A6373" w:rsidRPr="006320CD">
        <w:rPr>
          <w:rFonts w:asciiTheme="minorEastAsia" w:hAnsiTheme="minorEastAsia" w:hint="eastAsia"/>
          <w:color w:val="000000"/>
          <w:szCs w:val="21"/>
        </w:rPr>
        <w:t>安全工器具等</w:t>
      </w:r>
      <w:r w:rsidRPr="006320CD">
        <w:rPr>
          <w:rFonts w:asciiTheme="minorEastAsia" w:hAnsiTheme="minorEastAsia" w:hint="eastAsia"/>
          <w:color w:val="000000"/>
          <w:szCs w:val="21"/>
        </w:rPr>
        <w:t>办公设备</w:t>
      </w:r>
      <w:r w:rsidR="003A6373" w:rsidRPr="006320CD">
        <w:rPr>
          <w:rFonts w:asciiTheme="minorEastAsia" w:hAnsiTheme="minorEastAsia" w:hint="eastAsia"/>
          <w:color w:val="000000"/>
          <w:szCs w:val="21"/>
        </w:rPr>
        <w:t>；</w:t>
      </w:r>
      <w:r w:rsidR="00C73F92" w:rsidRPr="006320CD">
        <w:rPr>
          <w:rFonts w:asciiTheme="minorEastAsia" w:hAnsiTheme="minorEastAsia" w:hint="eastAsia"/>
          <w:color w:val="000000"/>
          <w:szCs w:val="21"/>
        </w:rPr>
        <w:t>根据实际工作表现考核发放每人每月1500-2500</w:t>
      </w:r>
      <w:r w:rsidR="00C73F92" w:rsidRPr="006320CD">
        <w:rPr>
          <w:rFonts w:asciiTheme="minorEastAsia" w:hAnsiTheme="minorEastAsia" w:hint="eastAsia"/>
          <w:szCs w:val="21"/>
        </w:rPr>
        <w:t>元（含餐</w:t>
      </w:r>
      <w:r w:rsidR="000265AC" w:rsidRPr="006320CD">
        <w:rPr>
          <w:rFonts w:asciiTheme="minorEastAsia" w:hAnsiTheme="minorEastAsia" w:hint="eastAsia"/>
          <w:szCs w:val="21"/>
        </w:rPr>
        <w:t>补</w:t>
      </w:r>
      <w:r w:rsidR="00C73F92" w:rsidRPr="006320CD">
        <w:rPr>
          <w:rFonts w:asciiTheme="minorEastAsia" w:hAnsiTheme="minorEastAsia" w:hint="eastAsia"/>
          <w:szCs w:val="21"/>
        </w:rPr>
        <w:t>）的</w:t>
      </w:r>
      <w:r w:rsidR="00C73F92" w:rsidRPr="006320CD">
        <w:rPr>
          <w:rFonts w:asciiTheme="minorEastAsia" w:hAnsiTheme="minorEastAsia" w:hint="eastAsia"/>
          <w:color w:val="000000"/>
          <w:szCs w:val="21"/>
        </w:rPr>
        <w:t>津贴</w:t>
      </w:r>
      <w:r w:rsidR="000265AC" w:rsidRPr="006320CD">
        <w:rPr>
          <w:rFonts w:asciiTheme="minorEastAsia" w:hAnsiTheme="minorEastAsia" w:hint="eastAsia"/>
          <w:color w:val="000000"/>
          <w:szCs w:val="21"/>
        </w:rPr>
        <w:t>（一般在2000元左右）</w:t>
      </w:r>
      <w:r w:rsidR="00C73F92" w:rsidRPr="006320CD">
        <w:rPr>
          <w:rFonts w:asciiTheme="minorEastAsia" w:hAnsiTheme="minorEastAsia" w:hint="eastAsia"/>
          <w:color w:val="000000"/>
          <w:szCs w:val="21"/>
        </w:rPr>
        <w:t>，报销往返学校的</w:t>
      </w:r>
      <w:r w:rsidR="000265AC" w:rsidRPr="006320CD">
        <w:rPr>
          <w:rFonts w:asciiTheme="minorEastAsia" w:hAnsiTheme="minorEastAsia" w:hint="eastAsia"/>
          <w:color w:val="000000"/>
          <w:szCs w:val="21"/>
        </w:rPr>
        <w:t>交通费</w:t>
      </w:r>
      <w:r w:rsidR="00C73F92" w:rsidRPr="006320CD">
        <w:rPr>
          <w:rFonts w:asciiTheme="minorEastAsia" w:hAnsiTheme="minorEastAsia" w:hint="eastAsia"/>
          <w:color w:val="000000"/>
          <w:szCs w:val="21"/>
        </w:rPr>
        <w:t>、</w:t>
      </w:r>
      <w:r w:rsidR="000265AC" w:rsidRPr="006320CD">
        <w:rPr>
          <w:rFonts w:asciiTheme="minorEastAsia" w:hAnsiTheme="minorEastAsia" w:hint="eastAsia"/>
          <w:color w:val="000000"/>
          <w:szCs w:val="21"/>
        </w:rPr>
        <w:t>与在职员工同标准的</w:t>
      </w:r>
      <w:r w:rsidR="003A6373" w:rsidRPr="006320CD">
        <w:rPr>
          <w:rFonts w:asciiTheme="minorEastAsia" w:hAnsiTheme="minorEastAsia" w:hint="eastAsia"/>
          <w:color w:val="000000"/>
          <w:szCs w:val="21"/>
        </w:rPr>
        <w:t>差旅及补贴</w:t>
      </w:r>
      <w:r w:rsidR="000265AC" w:rsidRPr="006320CD">
        <w:rPr>
          <w:rFonts w:asciiTheme="minorEastAsia" w:hAnsiTheme="minorEastAsia" w:hint="eastAsia"/>
          <w:color w:val="000000"/>
          <w:szCs w:val="21"/>
        </w:rPr>
        <w:t>等费用；支付在站期间发表的论文版面费，</w:t>
      </w:r>
      <w:r w:rsidR="003A6373" w:rsidRPr="006320CD">
        <w:rPr>
          <w:rFonts w:asciiTheme="minorEastAsia" w:hAnsiTheme="minorEastAsia" w:hint="eastAsia"/>
          <w:szCs w:val="21"/>
        </w:rPr>
        <w:t>并为每人购买保额不低于20万元的人身意外伤害保险</w:t>
      </w:r>
      <w:r w:rsidR="000265AC" w:rsidRPr="006320CD">
        <w:rPr>
          <w:rFonts w:asciiTheme="minorEastAsia" w:hAnsiTheme="minorEastAsia" w:hint="eastAsia"/>
          <w:szCs w:val="21"/>
        </w:rPr>
        <w:t>；安排参加合适的国内学术会议及公司举办的专业培训等学习。</w:t>
      </w:r>
      <w:r w:rsidR="003A6373" w:rsidRPr="006320CD">
        <w:rPr>
          <w:rFonts w:asciiTheme="minorEastAsia" w:hAnsiTheme="minorEastAsia" w:hint="eastAsia"/>
          <w:color w:val="000000"/>
          <w:szCs w:val="21"/>
        </w:rPr>
        <w:t>工作站定期组织丰富多彩的篮球、羽毛球等文体活动</w:t>
      </w:r>
      <w:r w:rsidR="000265AC" w:rsidRPr="006320CD">
        <w:rPr>
          <w:rFonts w:asciiTheme="minorEastAsia" w:hAnsiTheme="minorEastAsia" w:hint="eastAsia"/>
          <w:color w:val="000000"/>
          <w:szCs w:val="21"/>
        </w:rPr>
        <w:t>和</w:t>
      </w:r>
      <w:r w:rsidR="003A6373" w:rsidRPr="006320CD">
        <w:rPr>
          <w:rFonts w:asciiTheme="minorEastAsia" w:hAnsiTheme="minorEastAsia" w:hint="eastAsia"/>
          <w:color w:val="000000"/>
          <w:szCs w:val="21"/>
        </w:rPr>
        <w:t>拓展训练，</w:t>
      </w:r>
      <w:r w:rsidR="000265AC" w:rsidRPr="006320CD">
        <w:rPr>
          <w:rFonts w:asciiTheme="minorEastAsia" w:hAnsiTheme="minorEastAsia" w:hint="eastAsia"/>
          <w:color w:val="000000"/>
          <w:szCs w:val="21"/>
        </w:rPr>
        <w:t>培养</w:t>
      </w:r>
      <w:r w:rsidR="003A6373" w:rsidRPr="006320CD">
        <w:rPr>
          <w:rFonts w:asciiTheme="minorEastAsia" w:hAnsiTheme="minorEastAsia" w:hint="eastAsia"/>
          <w:color w:val="000000"/>
          <w:szCs w:val="21"/>
        </w:rPr>
        <w:t>团队精神。</w:t>
      </w:r>
      <w:r w:rsidR="00473AFB" w:rsidRPr="006320CD">
        <w:rPr>
          <w:rFonts w:asciiTheme="minorEastAsia" w:hAnsiTheme="minorEastAsia" w:hint="eastAsia"/>
          <w:color w:val="000000"/>
          <w:szCs w:val="21"/>
        </w:rPr>
        <w:t>除工作站管理外，</w:t>
      </w:r>
      <w:r w:rsidR="00373E4D" w:rsidRPr="006320CD">
        <w:rPr>
          <w:rFonts w:asciiTheme="minorEastAsia" w:hAnsiTheme="minorEastAsia" w:hint="eastAsia"/>
          <w:color w:val="000000"/>
          <w:szCs w:val="21"/>
        </w:rPr>
        <w:t>每届进站研究生作为一个班级，</w:t>
      </w:r>
      <w:r w:rsidR="00473AFB" w:rsidRPr="006320CD">
        <w:rPr>
          <w:rFonts w:asciiTheme="minorEastAsia" w:hAnsiTheme="minorEastAsia" w:hint="eastAsia"/>
          <w:color w:val="000000"/>
          <w:szCs w:val="21"/>
        </w:rPr>
        <w:t>选举班委和成立临时研究生党支部，实行班级自主管理。</w:t>
      </w:r>
    </w:p>
    <w:p w:rsidR="000265AC" w:rsidRPr="006320CD" w:rsidRDefault="00223918" w:rsidP="000265AC">
      <w:pPr>
        <w:spacing w:line="360" w:lineRule="auto"/>
        <w:ind w:firstLine="420"/>
        <w:rPr>
          <w:rFonts w:asciiTheme="minorEastAsia" w:hAnsiTheme="minorEastAsia"/>
          <w:szCs w:val="21"/>
        </w:rPr>
      </w:pPr>
      <w:r w:rsidRPr="006320CD">
        <w:rPr>
          <w:rFonts w:asciiTheme="minorEastAsia" w:hAnsiTheme="minorEastAsia" w:hint="eastAsia"/>
          <w:b/>
          <w:color w:val="000000"/>
          <w:szCs w:val="21"/>
        </w:rPr>
        <w:t>进站</w:t>
      </w:r>
      <w:r w:rsidR="000265AC" w:rsidRPr="006320CD">
        <w:rPr>
          <w:rFonts w:asciiTheme="minorEastAsia" w:hAnsiTheme="minorEastAsia" w:hint="eastAsia"/>
          <w:b/>
          <w:color w:val="000000"/>
          <w:szCs w:val="21"/>
        </w:rPr>
        <w:t>深入了解企业，创造就业优势。</w:t>
      </w:r>
      <w:r w:rsidR="004E44EE" w:rsidRPr="006320CD">
        <w:rPr>
          <w:rFonts w:asciiTheme="minorEastAsia" w:hAnsiTheme="minorEastAsia" w:hint="eastAsia"/>
          <w:color w:val="000000"/>
          <w:szCs w:val="21"/>
        </w:rPr>
        <w:t>通过在站长时间的在企业学习、锻炼，不仅可以得到专业能力培养，还可以</w:t>
      </w:r>
      <w:r w:rsidR="00EB00B7" w:rsidRPr="006320CD">
        <w:rPr>
          <w:rFonts w:asciiTheme="minorEastAsia" w:hAnsiTheme="minorEastAsia" w:hint="eastAsia"/>
          <w:color w:val="000000"/>
          <w:szCs w:val="21"/>
        </w:rPr>
        <w:t>深入了解所在企业宗旨、价值创造、发展战略、工作理念、服务理念、安全理念等企业文化，以及企业的所属单位分布、机构设置、生产经营状况和管理水平、社会影响等情况，</w:t>
      </w:r>
      <w:r w:rsidR="00361C03" w:rsidRPr="006320CD">
        <w:rPr>
          <w:rFonts w:asciiTheme="minorEastAsia" w:hAnsiTheme="minorEastAsia" w:hint="eastAsia"/>
          <w:color w:val="000000"/>
          <w:szCs w:val="21"/>
        </w:rPr>
        <w:t>能得到电力企业严勤细实的良好工作作风的培养。</w:t>
      </w:r>
      <w:r w:rsidR="00EB00B7" w:rsidRPr="006320CD">
        <w:rPr>
          <w:rFonts w:asciiTheme="minorEastAsia" w:hAnsiTheme="minorEastAsia" w:hint="eastAsia"/>
          <w:color w:val="000000"/>
          <w:szCs w:val="21"/>
        </w:rPr>
        <w:t>便于进站研究生正确认识自己和在毕业时理性选择自己的求职意向。按我公司规定，曾进站参加过联合培养的</w:t>
      </w:r>
      <w:r w:rsidR="00361C03" w:rsidRPr="006320CD">
        <w:rPr>
          <w:rFonts w:asciiTheme="minorEastAsia" w:hAnsiTheme="minorEastAsia" w:hint="eastAsia"/>
          <w:color w:val="000000"/>
          <w:szCs w:val="21"/>
        </w:rPr>
        <w:t>优秀应届</w:t>
      </w:r>
      <w:r w:rsidR="00EB00B7" w:rsidRPr="006320CD">
        <w:rPr>
          <w:rFonts w:asciiTheme="minorEastAsia" w:hAnsiTheme="minorEastAsia" w:hint="eastAsia"/>
          <w:color w:val="000000"/>
          <w:szCs w:val="21"/>
        </w:rPr>
        <w:t>硕士研究毕业生</w:t>
      </w:r>
      <w:r w:rsidR="00361C03" w:rsidRPr="006320CD">
        <w:rPr>
          <w:rFonts w:asciiTheme="minorEastAsia" w:hAnsiTheme="minorEastAsia" w:hint="eastAsia"/>
          <w:color w:val="000000"/>
          <w:szCs w:val="21"/>
        </w:rPr>
        <w:t>，在参加我公司系统各单位自主应届毕业生招录时，同等条件下可优先。</w:t>
      </w:r>
    </w:p>
    <w:p w:rsidR="00EE7B26" w:rsidRPr="006320CD" w:rsidRDefault="00EE23DF" w:rsidP="00EE7B26">
      <w:pPr>
        <w:spacing w:line="360" w:lineRule="auto"/>
        <w:rPr>
          <w:rFonts w:asciiTheme="minorEastAsia" w:hAnsiTheme="minorEastAsia"/>
          <w:szCs w:val="21"/>
        </w:rPr>
      </w:pPr>
      <w:r w:rsidRPr="006320CD">
        <w:rPr>
          <w:rFonts w:asciiTheme="minorEastAsia" w:hAnsiTheme="minorEastAsia" w:hint="eastAsia"/>
          <w:szCs w:val="21"/>
        </w:rPr>
        <w:t xml:space="preserve"> </w:t>
      </w:r>
      <w:r w:rsidRPr="006320CD">
        <w:rPr>
          <w:rFonts w:asciiTheme="minorEastAsia" w:hAnsiTheme="minorEastAsia" w:hint="eastAsia"/>
          <w:color w:val="000000"/>
          <w:szCs w:val="21"/>
        </w:rPr>
        <w:t xml:space="preserve">   </w:t>
      </w:r>
      <w:r w:rsidR="00EE7B26" w:rsidRPr="006320CD">
        <w:rPr>
          <w:rFonts w:asciiTheme="minorEastAsia" w:hAnsiTheme="minorEastAsia" w:hint="eastAsia"/>
          <w:color w:val="000000"/>
          <w:szCs w:val="21"/>
        </w:rPr>
        <w:t>自建站以来，共招录237名研究生进站，</w:t>
      </w:r>
      <w:r w:rsidRPr="006320CD">
        <w:rPr>
          <w:rFonts w:asciiTheme="minorEastAsia" w:hAnsiTheme="minorEastAsia" w:hint="eastAsia"/>
          <w:color w:val="000000"/>
          <w:szCs w:val="21"/>
        </w:rPr>
        <w:t>已出站有</w:t>
      </w:r>
      <w:r w:rsidR="0087736A" w:rsidRPr="006320CD">
        <w:rPr>
          <w:rFonts w:asciiTheme="minorEastAsia" w:hAnsiTheme="minorEastAsia" w:hint="eastAsia"/>
          <w:color w:val="000000"/>
          <w:szCs w:val="21"/>
        </w:rPr>
        <w:t>209</w:t>
      </w:r>
      <w:r w:rsidRPr="006320CD">
        <w:rPr>
          <w:rFonts w:asciiTheme="minorEastAsia" w:hAnsiTheme="minorEastAsia" w:hint="eastAsia"/>
          <w:color w:val="000000"/>
          <w:szCs w:val="21"/>
        </w:rPr>
        <w:t>人，有31人留</w:t>
      </w:r>
      <w:r w:rsidR="00EE7B26" w:rsidRPr="006320CD">
        <w:rPr>
          <w:rFonts w:asciiTheme="minorEastAsia" w:hAnsiTheme="minorEastAsia" w:hint="eastAsia"/>
          <w:color w:val="000000"/>
          <w:szCs w:val="21"/>
        </w:rPr>
        <w:t>公司</w:t>
      </w:r>
      <w:r w:rsidRPr="006320CD">
        <w:rPr>
          <w:rFonts w:asciiTheme="minorEastAsia" w:hAnsiTheme="minorEastAsia" w:hint="eastAsia"/>
          <w:color w:val="000000"/>
          <w:szCs w:val="21"/>
        </w:rPr>
        <w:t>系统工作。目前在站研究生</w:t>
      </w:r>
      <w:r w:rsidR="0087736A" w:rsidRPr="006320CD">
        <w:rPr>
          <w:rFonts w:asciiTheme="minorEastAsia" w:hAnsiTheme="minorEastAsia" w:hint="eastAsia"/>
          <w:color w:val="000000"/>
          <w:szCs w:val="21"/>
        </w:rPr>
        <w:t>28</w:t>
      </w:r>
      <w:r w:rsidRPr="006320CD">
        <w:rPr>
          <w:rFonts w:asciiTheme="minorEastAsia" w:hAnsiTheme="minorEastAsia" w:hint="eastAsia"/>
          <w:color w:val="000000"/>
          <w:szCs w:val="21"/>
        </w:rPr>
        <w:t>人。</w:t>
      </w:r>
      <w:r w:rsidR="00EE7B26" w:rsidRPr="006320CD">
        <w:rPr>
          <w:rFonts w:asciiTheme="minorEastAsia" w:hAnsiTheme="minorEastAsia" w:hint="eastAsia"/>
          <w:color w:val="000000"/>
          <w:szCs w:val="21"/>
        </w:rPr>
        <w:t>2014年，我工作站荣获首批 “全国示范性工程专业学位研究生联合培养基地”荣誉称号；2010年进本站的华北电力大学电气工程专业研究生张薇同学被授予全国首批优秀实践成果获得者。</w:t>
      </w:r>
    </w:p>
    <w:p w:rsidR="0087736A" w:rsidRPr="006320CD" w:rsidRDefault="0087736A" w:rsidP="0087736A">
      <w:pPr>
        <w:spacing w:line="360" w:lineRule="auto"/>
        <w:rPr>
          <w:rFonts w:asciiTheme="minorEastAsia" w:hAnsiTheme="minorEastAsia"/>
          <w:szCs w:val="21"/>
        </w:rPr>
      </w:pPr>
    </w:p>
    <w:p w:rsidR="00C7779C" w:rsidRPr="006320CD" w:rsidRDefault="00CD5B1F" w:rsidP="0087736A">
      <w:pPr>
        <w:spacing w:line="360" w:lineRule="auto"/>
        <w:rPr>
          <w:rFonts w:asciiTheme="minorEastAsia" w:hAnsiTheme="minorEastAsia"/>
          <w:b/>
          <w:szCs w:val="21"/>
        </w:rPr>
      </w:pPr>
      <w:r w:rsidRPr="006320CD">
        <w:rPr>
          <w:rFonts w:asciiTheme="minorEastAsia" w:hAnsiTheme="minorEastAsia" w:hint="eastAsia"/>
          <w:b/>
          <w:szCs w:val="21"/>
        </w:rPr>
        <w:t>二、研究生培养与培训</w:t>
      </w:r>
      <w:r w:rsidR="00276798" w:rsidRPr="006320CD">
        <w:rPr>
          <w:rFonts w:asciiTheme="minorEastAsia" w:hAnsiTheme="minorEastAsia" w:hint="eastAsia"/>
          <w:b/>
          <w:szCs w:val="21"/>
        </w:rPr>
        <w:t>方式</w:t>
      </w:r>
    </w:p>
    <w:tbl>
      <w:tblPr>
        <w:tblStyle w:val="a4"/>
        <w:tblW w:w="0" w:type="auto"/>
        <w:tblInd w:w="108" w:type="dxa"/>
        <w:tblLook w:val="04A0"/>
      </w:tblPr>
      <w:tblGrid>
        <w:gridCol w:w="1195"/>
        <w:gridCol w:w="3542"/>
        <w:gridCol w:w="4335"/>
      </w:tblGrid>
      <w:tr w:rsidR="004F727B" w:rsidRPr="006320CD" w:rsidTr="000904B5">
        <w:trPr>
          <w:trHeight w:val="686"/>
        </w:trPr>
        <w:tc>
          <w:tcPr>
            <w:tcW w:w="4737" w:type="dxa"/>
            <w:gridSpan w:val="2"/>
            <w:vAlign w:val="center"/>
            <w:hideMark/>
          </w:tcPr>
          <w:p w:rsidR="004F727B" w:rsidRPr="006320CD" w:rsidRDefault="004F727B" w:rsidP="0087736A">
            <w:pPr>
              <w:spacing w:line="360" w:lineRule="auto"/>
              <w:jc w:val="center"/>
              <w:rPr>
                <w:rFonts w:asciiTheme="minorEastAsia" w:hAnsiTheme="minorEastAsia"/>
                <w:b/>
                <w:bCs/>
                <w:szCs w:val="21"/>
              </w:rPr>
            </w:pPr>
            <w:r w:rsidRPr="006320CD">
              <w:rPr>
                <w:rFonts w:asciiTheme="minorEastAsia" w:hAnsiTheme="minorEastAsia" w:hint="eastAsia"/>
                <w:b/>
                <w:bCs/>
                <w:szCs w:val="21"/>
              </w:rPr>
              <w:lastRenderedPageBreak/>
              <w:t>培养培训情况</w:t>
            </w:r>
          </w:p>
        </w:tc>
        <w:tc>
          <w:tcPr>
            <w:tcW w:w="4335" w:type="dxa"/>
            <w:vAlign w:val="center"/>
          </w:tcPr>
          <w:p w:rsidR="004F727B" w:rsidRPr="006320CD" w:rsidRDefault="004F727B" w:rsidP="0087736A">
            <w:pPr>
              <w:spacing w:line="360" w:lineRule="auto"/>
              <w:jc w:val="center"/>
              <w:rPr>
                <w:rFonts w:asciiTheme="minorEastAsia" w:hAnsiTheme="minorEastAsia"/>
                <w:b/>
                <w:bCs/>
                <w:szCs w:val="21"/>
              </w:rPr>
            </w:pPr>
            <w:r w:rsidRPr="006320CD">
              <w:rPr>
                <w:rFonts w:asciiTheme="minorEastAsia" w:hAnsiTheme="minorEastAsia" w:hint="eastAsia"/>
                <w:b/>
                <w:bCs/>
                <w:szCs w:val="21"/>
              </w:rPr>
              <w:t>具体方式及采取的举措</w:t>
            </w:r>
          </w:p>
        </w:tc>
      </w:tr>
      <w:tr w:rsidR="004F727B" w:rsidRPr="006320CD" w:rsidTr="000904B5">
        <w:trPr>
          <w:trHeight w:val="960"/>
        </w:trPr>
        <w:tc>
          <w:tcPr>
            <w:tcW w:w="4737" w:type="dxa"/>
            <w:gridSpan w:val="2"/>
            <w:vAlign w:val="center"/>
            <w:hideMark/>
          </w:tcPr>
          <w:p w:rsidR="004F727B" w:rsidRPr="006320CD" w:rsidRDefault="00CD5B1F" w:rsidP="0087736A">
            <w:pPr>
              <w:spacing w:line="360" w:lineRule="auto"/>
              <w:rPr>
                <w:rFonts w:asciiTheme="minorEastAsia" w:hAnsiTheme="minorEastAsia"/>
                <w:bCs/>
                <w:szCs w:val="21"/>
              </w:rPr>
            </w:pPr>
            <w:r w:rsidRPr="006320CD">
              <w:rPr>
                <w:rFonts w:asciiTheme="minorEastAsia" w:hAnsiTheme="minorEastAsia" w:hint="eastAsia"/>
                <w:bCs/>
                <w:szCs w:val="21"/>
              </w:rPr>
              <w:t>培训情况</w:t>
            </w:r>
            <w:r w:rsidR="004F727B" w:rsidRPr="006320CD">
              <w:rPr>
                <w:rFonts w:asciiTheme="minorEastAsia" w:hAnsiTheme="minorEastAsia" w:hint="eastAsia"/>
                <w:bCs/>
                <w:szCs w:val="21"/>
              </w:rPr>
              <w:t>（例如安全生产、操作标准及规程、工程开发等培训</w:t>
            </w:r>
            <w:r w:rsidR="00E82F7D" w:rsidRPr="006320CD">
              <w:rPr>
                <w:rFonts w:asciiTheme="minorEastAsia" w:hAnsiTheme="minorEastAsia" w:hint="eastAsia"/>
                <w:bCs/>
                <w:szCs w:val="21"/>
              </w:rPr>
              <w:t>及</w:t>
            </w:r>
            <w:r w:rsidR="004F727B" w:rsidRPr="006320CD">
              <w:rPr>
                <w:rFonts w:asciiTheme="minorEastAsia" w:hAnsiTheme="minorEastAsia" w:hint="eastAsia"/>
                <w:bCs/>
                <w:szCs w:val="21"/>
              </w:rPr>
              <w:t>总计多长时间）</w:t>
            </w:r>
          </w:p>
        </w:tc>
        <w:tc>
          <w:tcPr>
            <w:tcW w:w="4335" w:type="dxa"/>
            <w:vAlign w:val="center"/>
            <w:hideMark/>
          </w:tcPr>
          <w:p w:rsidR="000904B5" w:rsidRPr="006320CD" w:rsidRDefault="000A650B" w:rsidP="0087736A">
            <w:pPr>
              <w:spacing w:line="360" w:lineRule="auto"/>
              <w:rPr>
                <w:rFonts w:asciiTheme="minorEastAsia" w:hAnsiTheme="minorEastAsia"/>
                <w:bCs/>
                <w:szCs w:val="21"/>
              </w:rPr>
            </w:pPr>
            <w:r w:rsidRPr="006320CD">
              <w:rPr>
                <w:rFonts w:asciiTheme="minorEastAsia" w:hAnsiTheme="minorEastAsia" w:hint="eastAsia"/>
                <w:bCs/>
                <w:szCs w:val="21"/>
              </w:rPr>
              <w:t>安全生产、企业文化培训，时间约2周</w:t>
            </w:r>
          </w:p>
          <w:p w:rsidR="000A650B" w:rsidRPr="006320CD" w:rsidRDefault="000A650B" w:rsidP="000904B5">
            <w:pPr>
              <w:spacing w:line="360" w:lineRule="auto"/>
              <w:rPr>
                <w:rFonts w:asciiTheme="minorEastAsia" w:hAnsiTheme="minorEastAsia"/>
                <w:bCs/>
                <w:szCs w:val="21"/>
              </w:rPr>
            </w:pPr>
            <w:r w:rsidRPr="006320CD">
              <w:rPr>
                <w:rFonts w:asciiTheme="minorEastAsia" w:hAnsiTheme="minorEastAsia" w:hint="eastAsia"/>
                <w:bCs/>
                <w:szCs w:val="21"/>
              </w:rPr>
              <w:t>《安规》培训及考试</w:t>
            </w:r>
          </w:p>
        </w:tc>
      </w:tr>
      <w:tr w:rsidR="004F727B" w:rsidRPr="006320CD" w:rsidTr="000904B5">
        <w:trPr>
          <w:trHeight w:val="960"/>
        </w:trPr>
        <w:tc>
          <w:tcPr>
            <w:tcW w:w="4737" w:type="dxa"/>
            <w:gridSpan w:val="2"/>
            <w:vAlign w:val="center"/>
            <w:hideMark/>
          </w:tcPr>
          <w:p w:rsidR="004F727B" w:rsidRPr="006320CD" w:rsidRDefault="00CD5B1F" w:rsidP="000A1100">
            <w:pPr>
              <w:spacing w:line="360" w:lineRule="auto"/>
              <w:rPr>
                <w:rFonts w:asciiTheme="minorEastAsia" w:hAnsiTheme="minorEastAsia"/>
                <w:bCs/>
                <w:szCs w:val="21"/>
              </w:rPr>
            </w:pPr>
            <w:r w:rsidRPr="006320CD">
              <w:rPr>
                <w:rFonts w:asciiTheme="minorEastAsia" w:hAnsiTheme="minorEastAsia" w:hint="eastAsia"/>
                <w:bCs/>
                <w:szCs w:val="21"/>
              </w:rPr>
              <w:t>专业实践及联合培养的模式</w:t>
            </w:r>
            <w:r w:rsidR="004F727B" w:rsidRPr="006320CD">
              <w:rPr>
                <w:rFonts w:asciiTheme="minorEastAsia" w:hAnsiTheme="minorEastAsia" w:hint="eastAsia"/>
                <w:bCs/>
                <w:szCs w:val="21"/>
              </w:rPr>
              <w:t>（工程实践及项目开发等学业的管理模式</w:t>
            </w:r>
            <w:r w:rsidRPr="006320CD">
              <w:rPr>
                <w:rFonts w:asciiTheme="minorEastAsia" w:hAnsiTheme="minorEastAsia" w:hint="eastAsia"/>
                <w:bCs/>
                <w:szCs w:val="21"/>
              </w:rPr>
              <w:t>及深入生产一线的实践等方面</w:t>
            </w:r>
            <w:r w:rsidR="004F727B" w:rsidRPr="006320CD">
              <w:rPr>
                <w:rFonts w:asciiTheme="minorEastAsia" w:hAnsiTheme="minorEastAsia" w:hint="eastAsia"/>
                <w:bCs/>
                <w:szCs w:val="21"/>
              </w:rPr>
              <w:t>）</w:t>
            </w:r>
          </w:p>
        </w:tc>
        <w:tc>
          <w:tcPr>
            <w:tcW w:w="4335" w:type="dxa"/>
            <w:vAlign w:val="center"/>
            <w:hideMark/>
          </w:tcPr>
          <w:p w:rsidR="004F727B" w:rsidRPr="006320CD" w:rsidRDefault="000A650B" w:rsidP="0087736A">
            <w:pPr>
              <w:spacing w:line="360" w:lineRule="auto"/>
              <w:rPr>
                <w:rFonts w:asciiTheme="minorEastAsia" w:hAnsiTheme="minorEastAsia"/>
                <w:bCs/>
                <w:szCs w:val="21"/>
              </w:rPr>
            </w:pPr>
            <w:r w:rsidRPr="006320CD">
              <w:rPr>
                <w:rFonts w:asciiTheme="minorEastAsia" w:hAnsiTheme="minorEastAsia" w:hint="eastAsia"/>
                <w:bCs/>
                <w:szCs w:val="21"/>
              </w:rPr>
              <w:t>见第一部分。</w:t>
            </w:r>
          </w:p>
        </w:tc>
      </w:tr>
      <w:tr w:rsidR="00CD5B1F" w:rsidRPr="006320CD" w:rsidTr="000904B5">
        <w:trPr>
          <w:trHeight w:val="728"/>
        </w:trPr>
        <w:tc>
          <w:tcPr>
            <w:tcW w:w="1195" w:type="dxa"/>
            <w:vMerge w:val="restart"/>
            <w:vAlign w:val="center"/>
            <w:hideMark/>
          </w:tcPr>
          <w:p w:rsidR="00CD5B1F" w:rsidRPr="006320CD" w:rsidRDefault="000A7D1A" w:rsidP="000A1100">
            <w:pPr>
              <w:spacing w:line="360" w:lineRule="auto"/>
              <w:rPr>
                <w:rFonts w:asciiTheme="minorEastAsia" w:hAnsiTheme="minorEastAsia"/>
                <w:bCs/>
                <w:szCs w:val="21"/>
              </w:rPr>
            </w:pPr>
            <w:r w:rsidRPr="006320CD">
              <w:rPr>
                <w:rFonts w:asciiTheme="minorEastAsia" w:hAnsiTheme="minorEastAsia" w:hint="eastAsia"/>
                <w:bCs/>
                <w:szCs w:val="21"/>
              </w:rPr>
              <w:t>创新支持策略</w:t>
            </w:r>
          </w:p>
        </w:tc>
        <w:tc>
          <w:tcPr>
            <w:tcW w:w="3542" w:type="dxa"/>
            <w:vAlign w:val="center"/>
          </w:tcPr>
          <w:p w:rsidR="00CD5B1F" w:rsidRPr="006320CD" w:rsidRDefault="00CD5B1F" w:rsidP="000A1100">
            <w:pPr>
              <w:spacing w:line="360" w:lineRule="auto"/>
              <w:rPr>
                <w:rFonts w:asciiTheme="minorEastAsia" w:hAnsiTheme="minorEastAsia"/>
                <w:bCs/>
                <w:szCs w:val="21"/>
              </w:rPr>
            </w:pPr>
            <w:r w:rsidRPr="006320CD">
              <w:rPr>
                <w:rFonts w:asciiTheme="minorEastAsia" w:hAnsiTheme="minorEastAsia" w:hint="eastAsia"/>
                <w:bCs/>
                <w:szCs w:val="21"/>
              </w:rPr>
              <w:t>学术活动（讲座、报告，及参加国内外会议的支持等）</w:t>
            </w:r>
          </w:p>
        </w:tc>
        <w:tc>
          <w:tcPr>
            <w:tcW w:w="4335" w:type="dxa"/>
            <w:vAlign w:val="center"/>
            <w:hideMark/>
          </w:tcPr>
          <w:p w:rsidR="000904B5" w:rsidRPr="006320CD" w:rsidRDefault="000A650B" w:rsidP="0087736A">
            <w:pPr>
              <w:spacing w:line="360" w:lineRule="auto"/>
              <w:rPr>
                <w:rFonts w:asciiTheme="minorEastAsia" w:hAnsiTheme="minorEastAsia"/>
                <w:bCs/>
                <w:szCs w:val="21"/>
              </w:rPr>
            </w:pPr>
            <w:r w:rsidRPr="006320CD">
              <w:rPr>
                <w:rFonts w:asciiTheme="minorEastAsia" w:hAnsiTheme="minorEastAsia" w:hint="eastAsia"/>
                <w:bCs/>
                <w:szCs w:val="21"/>
              </w:rPr>
              <w:t>每年2-3次工作站内部技术交流会</w:t>
            </w:r>
          </w:p>
          <w:p w:rsidR="00CD5B1F" w:rsidRPr="006320CD" w:rsidRDefault="000A650B" w:rsidP="000904B5">
            <w:pPr>
              <w:spacing w:line="360" w:lineRule="auto"/>
              <w:rPr>
                <w:rFonts w:asciiTheme="minorEastAsia" w:hAnsiTheme="minorEastAsia"/>
                <w:bCs/>
                <w:szCs w:val="21"/>
              </w:rPr>
            </w:pPr>
            <w:r w:rsidRPr="006320CD">
              <w:rPr>
                <w:rFonts w:asciiTheme="minorEastAsia" w:hAnsiTheme="minorEastAsia" w:hint="eastAsia"/>
                <w:bCs/>
                <w:szCs w:val="21"/>
              </w:rPr>
              <w:t>支持参加国内会议</w:t>
            </w:r>
          </w:p>
        </w:tc>
      </w:tr>
      <w:tr w:rsidR="00CD5B1F" w:rsidRPr="006320CD" w:rsidTr="000904B5">
        <w:trPr>
          <w:trHeight w:val="673"/>
        </w:trPr>
        <w:tc>
          <w:tcPr>
            <w:tcW w:w="1195" w:type="dxa"/>
            <w:vMerge/>
            <w:vAlign w:val="center"/>
            <w:hideMark/>
          </w:tcPr>
          <w:p w:rsidR="00CD5B1F" w:rsidRPr="006320CD" w:rsidRDefault="00CD5B1F" w:rsidP="0087736A">
            <w:pPr>
              <w:spacing w:line="360" w:lineRule="auto"/>
              <w:rPr>
                <w:rFonts w:asciiTheme="minorEastAsia" w:hAnsiTheme="minorEastAsia"/>
                <w:bCs/>
                <w:szCs w:val="21"/>
              </w:rPr>
            </w:pPr>
          </w:p>
        </w:tc>
        <w:tc>
          <w:tcPr>
            <w:tcW w:w="3542" w:type="dxa"/>
            <w:vAlign w:val="center"/>
          </w:tcPr>
          <w:p w:rsidR="00CD5B1F" w:rsidRPr="006320CD" w:rsidRDefault="00CD5B1F" w:rsidP="0087736A">
            <w:pPr>
              <w:spacing w:line="360" w:lineRule="auto"/>
              <w:rPr>
                <w:rFonts w:asciiTheme="minorEastAsia" w:hAnsiTheme="minorEastAsia"/>
                <w:bCs/>
                <w:szCs w:val="21"/>
              </w:rPr>
            </w:pPr>
            <w:r w:rsidRPr="006320CD">
              <w:rPr>
                <w:rFonts w:asciiTheme="minorEastAsia" w:hAnsiTheme="minorEastAsia" w:hint="eastAsia"/>
                <w:bCs/>
                <w:szCs w:val="21"/>
              </w:rPr>
              <w:t>论文发表及申请专利等支持</w:t>
            </w:r>
          </w:p>
        </w:tc>
        <w:tc>
          <w:tcPr>
            <w:tcW w:w="4335" w:type="dxa"/>
            <w:vAlign w:val="center"/>
            <w:hideMark/>
          </w:tcPr>
          <w:p w:rsidR="00CD5B1F" w:rsidRPr="006320CD" w:rsidRDefault="000A650B" w:rsidP="000904B5">
            <w:pPr>
              <w:spacing w:line="360" w:lineRule="auto"/>
              <w:rPr>
                <w:rFonts w:asciiTheme="minorEastAsia" w:hAnsiTheme="minorEastAsia"/>
                <w:bCs/>
                <w:szCs w:val="21"/>
              </w:rPr>
            </w:pPr>
            <w:r w:rsidRPr="006320CD">
              <w:rPr>
                <w:rFonts w:asciiTheme="minorEastAsia" w:hAnsiTheme="minorEastAsia" w:hint="eastAsia"/>
                <w:bCs/>
                <w:szCs w:val="21"/>
              </w:rPr>
              <w:t>支持，工作站提供费用</w:t>
            </w:r>
          </w:p>
        </w:tc>
      </w:tr>
      <w:tr w:rsidR="004F727B" w:rsidRPr="006320CD" w:rsidTr="000904B5">
        <w:trPr>
          <w:trHeight w:val="852"/>
        </w:trPr>
        <w:tc>
          <w:tcPr>
            <w:tcW w:w="4737" w:type="dxa"/>
            <w:gridSpan w:val="2"/>
            <w:vAlign w:val="center"/>
            <w:hideMark/>
          </w:tcPr>
          <w:p w:rsidR="004F727B" w:rsidRPr="006320CD" w:rsidRDefault="004F727B" w:rsidP="000A1100">
            <w:pPr>
              <w:spacing w:line="360" w:lineRule="auto"/>
              <w:rPr>
                <w:rFonts w:asciiTheme="minorEastAsia" w:hAnsiTheme="minorEastAsia"/>
                <w:bCs/>
                <w:szCs w:val="21"/>
              </w:rPr>
            </w:pPr>
            <w:r w:rsidRPr="006320CD">
              <w:rPr>
                <w:rFonts w:asciiTheme="minorEastAsia" w:hAnsiTheme="minorEastAsia" w:hint="eastAsia"/>
                <w:bCs/>
                <w:szCs w:val="21"/>
              </w:rPr>
              <w:t>就业支持</w:t>
            </w:r>
            <w:r w:rsidR="00B851E0" w:rsidRPr="006320CD">
              <w:rPr>
                <w:rFonts w:asciiTheme="minorEastAsia" w:hAnsiTheme="minorEastAsia" w:hint="eastAsia"/>
                <w:bCs/>
                <w:szCs w:val="21"/>
              </w:rPr>
              <w:t>与帮助</w:t>
            </w:r>
            <w:r w:rsidRPr="006320CD">
              <w:rPr>
                <w:rFonts w:asciiTheme="minorEastAsia" w:hAnsiTheme="minorEastAsia" w:hint="eastAsia"/>
                <w:bCs/>
                <w:szCs w:val="21"/>
              </w:rPr>
              <w:t>（包括有无就业讲座、</w:t>
            </w:r>
            <w:r w:rsidR="00CD5B1F" w:rsidRPr="006320CD">
              <w:rPr>
                <w:rFonts w:asciiTheme="minorEastAsia" w:hAnsiTheme="minorEastAsia" w:hint="eastAsia"/>
                <w:bCs/>
                <w:szCs w:val="21"/>
              </w:rPr>
              <w:t>就业</w:t>
            </w:r>
            <w:r w:rsidRPr="006320CD">
              <w:rPr>
                <w:rFonts w:asciiTheme="minorEastAsia" w:hAnsiTheme="minorEastAsia" w:hint="eastAsia"/>
                <w:bCs/>
                <w:szCs w:val="21"/>
              </w:rPr>
              <w:t>倾斜政策和就业推荐等）</w:t>
            </w:r>
          </w:p>
        </w:tc>
        <w:tc>
          <w:tcPr>
            <w:tcW w:w="4335" w:type="dxa"/>
            <w:vAlign w:val="center"/>
            <w:hideMark/>
          </w:tcPr>
          <w:p w:rsidR="004F727B" w:rsidRPr="006320CD" w:rsidRDefault="000A650B" w:rsidP="000904B5">
            <w:pPr>
              <w:spacing w:line="360" w:lineRule="auto"/>
              <w:rPr>
                <w:rFonts w:asciiTheme="minorEastAsia" w:hAnsiTheme="minorEastAsia"/>
                <w:bCs/>
                <w:szCs w:val="21"/>
              </w:rPr>
            </w:pPr>
            <w:r w:rsidRPr="006320CD">
              <w:rPr>
                <w:rFonts w:asciiTheme="minorEastAsia" w:hAnsiTheme="minorEastAsia" w:hint="eastAsia"/>
                <w:bCs/>
                <w:szCs w:val="21"/>
              </w:rPr>
              <w:t>优先向云南电网公司各单位推荐</w:t>
            </w:r>
          </w:p>
        </w:tc>
      </w:tr>
      <w:tr w:rsidR="004F727B" w:rsidRPr="006320CD" w:rsidTr="000904B5">
        <w:trPr>
          <w:trHeight w:val="915"/>
        </w:trPr>
        <w:tc>
          <w:tcPr>
            <w:tcW w:w="4737" w:type="dxa"/>
            <w:gridSpan w:val="2"/>
            <w:vAlign w:val="center"/>
            <w:hideMark/>
          </w:tcPr>
          <w:p w:rsidR="00962C66" w:rsidRPr="006320CD" w:rsidRDefault="00CD5B1F" w:rsidP="000A1100">
            <w:pPr>
              <w:spacing w:line="360" w:lineRule="auto"/>
              <w:rPr>
                <w:rFonts w:asciiTheme="minorEastAsia" w:hAnsiTheme="minorEastAsia"/>
                <w:bCs/>
                <w:szCs w:val="21"/>
              </w:rPr>
            </w:pPr>
            <w:r w:rsidRPr="006320CD">
              <w:rPr>
                <w:rFonts w:asciiTheme="minorEastAsia" w:hAnsiTheme="minorEastAsia" w:hint="eastAsia"/>
                <w:bCs/>
                <w:szCs w:val="21"/>
              </w:rPr>
              <w:t>其它培养方面的举措</w:t>
            </w:r>
            <w:r w:rsidR="00962C66" w:rsidRPr="006320CD">
              <w:rPr>
                <w:rFonts w:asciiTheme="minorEastAsia" w:hAnsiTheme="minorEastAsia" w:hint="eastAsia"/>
                <w:bCs/>
                <w:szCs w:val="21"/>
              </w:rPr>
              <w:t>（提升研究生知识、能力和素质的其它举措等）</w:t>
            </w:r>
          </w:p>
        </w:tc>
        <w:tc>
          <w:tcPr>
            <w:tcW w:w="4335" w:type="dxa"/>
            <w:vAlign w:val="center"/>
            <w:hideMark/>
          </w:tcPr>
          <w:p w:rsidR="004F727B" w:rsidRPr="006320CD" w:rsidRDefault="000A650B" w:rsidP="000904B5">
            <w:pPr>
              <w:spacing w:line="360" w:lineRule="auto"/>
              <w:rPr>
                <w:rFonts w:asciiTheme="minorEastAsia" w:hAnsiTheme="minorEastAsia"/>
                <w:bCs/>
                <w:szCs w:val="21"/>
              </w:rPr>
            </w:pPr>
            <w:r w:rsidRPr="006320CD">
              <w:rPr>
                <w:rFonts w:asciiTheme="minorEastAsia" w:hAnsiTheme="minorEastAsia" w:hint="eastAsia"/>
                <w:bCs/>
                <w:szCs w:val="21"/>
              </w:rPr>
              <w:t>精品讲堂、学术交流会等</w:t>
            </w:r>
          </w:p>
        </w:tc>
      </w:tr>
    </w:tbl>
    <w:p w:rsidR="00CD5B1F" w:rsidRPr="006320CD" w:rsidRDefault="00CD5B1F" w:rsidP="0087736A">
      <w:pPr>
        <w:spacing w:line="360" w:lineRule="auto"/>
        <w:rPr>
          <w:rFonts w:asciiTheme="minorEastAsia" w:hAnsiTheme="minorEastAsia"/>
          <w:szCs w:val="21"/>
        </w:rPr>
      </w:pPr>
    </w:p>
    <w:p w:rsidR="004F727B" w:rsidRPr="006320CD" w:rsidRDefault="004F727B" w:rsidP="0087736A">
      <w:pPr>
        <w:spacing w:line="360" w:lineRule="auto"/>
        <w:rPr>
          <w:rFonts w:asciiTheme="minorEastAsia" w:hAnsiTheme="minorEastAsia"/>
          <w:b/>
          <w:szCs w:val="21"/>
        </w:rPr>
      </w:pPr>
      <w:r w:rsidRPr="006320CD">
        <w:rPr>
          <w:rFonts w:asciiTheme="minorEastAsia" w:hAnsiTheme="minorEastAsia" w:hint="eastAsia"/>
          <w:b/>
          <w:szCs w:val="21"/>
        </w:rPr>
        <w:t>三、研究生</w:t>
      </w:r>
      <w:r w:rsidR="00DE02A8" w:rsidRPr="006320CD">
        <w:rPr>
          <w:rFonts w:asciiTheme="minorEastAsia" w:hAnsiTheme="minorEastAsia" w:hint="eastAsia"/>
          <w:b/>
          <w:szCs w:val="21"/>
        </w:rPr>
        <w:t>生活</w:t>
      </w:r>
      <w:r w:rsidRPr="006320CD">
        <w:rPr>
          <w:rFonts w:asciiTheme="minorEastAsia" w:hAnsiTheme="minorEastAsia" w:hint="eastAsia"/>
          <w:b/>
          <w:szCs w:val="21"/>
        </w:rPr>
        <w:t>待遇</w:t>
      </w:r>
      <w:r w:rsidR="00CD5B1F" w:rsidRPr="006320CD">
        <w:rPr>
          <w:rFonts w:asciiTheme="minorEastAsia" w:hAnsiTheme="minorEastAsia" w:hint="eastAsia"/>
          <w:b/>
          <w:szCs w:val="21"/>
        </w:rPr>
        <w:t>及其它管理方面</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3"/>
        <w:gridCol w:w="4394"/>
      </w:tblGrid>
      <w:tr w:rsidR="00962C66" w:rsidRPr="006320CD" w:rsidTr="000904B5">
        <w:trPr>
          <w:trHeight w:val="656"/>
        </w:trPr>
        <w:tc>
          <w:tcPr>
            <w:tcW w:w="4693" w:type="dxa"/>
            <w:shd w:val="clear" w:color="auto" w:fill="auto"/>
            <w:noWrap/>
            <w:vAlign w:val="center"/>
            <w:hideMark/>
          </w:tcPr>
          <w:p w:rsidR="00962C66" w:rsidRPr="006320CD" w:rsidRDefault="00E82F7D" w:rsidP="0087736A">
            <w:pPr>
              <w:widowControl/>
              <w:spacing w:line="360" w:lineRule="auto"/>
              <w:jc w:val="center"/>
              <w:rPr>
                <w:rFonts w:asciiTheme="minorEastAsia" w:hAnsiTheme="minorEastAsia" w:cs="宋体"/>
                <w:b/>
                <w:bCs/>
                <w:color w:val="000000"/>
                <w:kern w:val="0"/>
                <w:szCs w:val="21"/>
              </w:rPr>
            </w:pPr>
            <w:r w:rsidRPr="006320CD">
              <w:rPr>
                <w:rFonts w:asciiTheme="minorEastAsia" w:hAnsiTheme="minorEastAsia" w:cs="宋体" w:hint="eastAsia"/>
                <w:b/>
                <w:bCs/>
                <w:color w:val="000000"/>
                <w:kern w:val="0"/>
                <w:szCs w:val="21"/>
              </w:rPr>
              <w:t>研究生生活等管理</w:t>
            </w:r>
          </w:p>
        </w:tc>
        <w:tc>
          <w:tcPr>
            <w:tcW w:w="4394" w:type="dxa"/>
            <w:shd w:val="clear" w:color="auto" w:fill="auto"/>
            <w:noWrap/>
            <w:vAlign w:val="center"/>
            <w:hideMark/>
          </w:tcPr>
          <w:p w:rsidR="00962C66" w:rsidRPr="006320CD" w:rsidRDefault="00962C66" w:rsidP="0087736A">
            <w:pPr>
              <w:widowControl/>
              <w:spacing w:line="360" w:lineRule="auto"/>
              <w:jc w:val="center"/>
              <w:rPr>
                <w:rFonts w:asciiTheme="minorEastAsia" w:hAnsiTheme="minorEastAsia" w:cs="宋体"/>
                <w:b/>
                <w:bCs/>
                <w:color w:val="000000"/>
                <w:kern w:val="0"/>
                <w:szCs w:val="21"/>
              </w:rPr>
            </w:pPr>
            <w:r w:rsidRPr="006320CD">
              <w:rPr>
                <w:rFonts w:asciiTheme="minorEastAsia" w:hAnsiTheme="minorEastAsia" w:cs="宋体" w:hint="eastAsia"/>
                <w:b/>
                <w:bCs/>
                <w:color w:val="000000"/>
                <w:kern w:val="0"/>
                <w:szCs w:val="21"/>
              </w:rPr>
              <w:t>具体标准</w:t>
            </w:r>
            <w:r w:rsidR="00E82F7D" w:rsidRPr="006320CD">
              <w:rPr>
                <w:rFonts w:asciiTheme="minorEastAsia" w:hAnsiTheme="minorEastAsia" w:cs="宋体" w:hint="eastAsia"/>
                <w:b/>
                <w:bCs/>
                <w:color w:val="000000"/>
                <w:kern w:val="0"/>
                <w:szCs w:val="21"/>
              </w:rPr>
              <w:t>及举措</w:t>
            </w:r>
          </w:p>
        </w:tc>
      </w:tr>
      <w:tr w:rsidR="00962C66" w:rsidRPr="006320CD" w:rsidTr="000904B5">
        <w:trPr>
          <w:trHeight w:val="656"/>
        </w:trPr>
        <w:tc>
          <w:tcPr>
            <w:tcW w:w="4693" w:type="dxa"/>
            <w:shd w:val="clear" w:color="auto" w:fill="auto"/>
            <w:noWrap/>
            <w:vAlign w:val="center"/>
            <w:hideMark/>
          </w:tcPr>
          <w:p w:rsidR="00962C66" w:rsidRPr="006320CD" w:rsidRDefault="00962C66" w:rsidP="0087736A">
            <w:pPr>
              <w:widowControl/>
              <w:spacing w:line="360" w:lineRule="auto"/>
              <w:jc w:val="center"/>
              <w:rPr>
                <w:rFonts w:asciiTheme="minorEastAsia" w:hAnsiTheme="minorEastAsia" w:cs="宋体"/>
                <w:bCs/>
                <w:color w:val="000000"/>
                <w:kern w:val="0"/>
                <w:szCs w:val="21"/>
              </w:rPr>
            </w:pPr>
            <w:r w:rsidRPr="006320CD">
              <w:rPr>
                <w:rFonts w:asciiTheme="minorEastAsia" w:hAnsiTheme="minorEastAsia" w:cs="宋体" w:hint="eastAsia"/>
                <w:bCs/>
                <w:color w:val="000000"/>
                <w:kern w:val="0"/>
                <w:szCs w:val="21"/>
              </w:rPr>
              <w:t>生活补助费</w:t>
            </w:r>
          </w:p>
        </w:tc>
        <w:tc>
          <w:tcPr>
            <w:tcW w:w="4394" w:type="dxa"/>
            <w:shd w:val="clear" w:color="auto" w:fill="auto"/>
            <w:noWrap/>
            <w:vAlign w:val="center"/>
            <w:hideMark/>
          </w:tcPr>
          <w:p w:rsidR="00962C66" w:rsidRPr="006320CD" w:rsidRDefault="0087736A" w:rsidP="007A2383">
            <w:pPr>
              <w:widowControl/>
              <w:spacing w:line="360" w:lineRule="auto"/>
              <w:jc w:val="center"/>
              <w:rPr>
                <w:rFonts w:asciiTheme="minorEastAsia" w:hAnsiTheme="minorEastAsia" w:cs="宋体"/>
                <w:bCs/>
                <w:color w:val="000000"/>
                <w:kern w:val="0"/>
                <w:szCs w:val="21"/>
              </w:rPr>
            </w:pPr>
            <w:r w:rsidRPr="006320CD">
              <w:rPr>
                <w:rFonts w:asciiTheme="minorEastAsia" w:hAnsiTheme="minorEastAsia" w:cs="宋体" w:hint="eastAsia"/>
                <w:bCs/>
                <w:color w:val="000000"/>
                <w:kern w:val="0"/>
                <w:szCs w:val="21"/>
              </w:rPr>
              <w:t>1</w:t>
            </w:r>
            <w:r w:rsidR="007A2383" w:rsidRPr="006320CD">
              <w:rPr>
                <w:rFonts w:asciiTheme="minorEastAsia" w:hAnsiTheme="minorEastAsia" w:cs="宋体" w:hint="eastAsia"/>
                <w:bCs/>
                <w:color w:val="000000"/>
                <w:kern w:val="0"/>
                <w:szCs w:val="21"/>
              </w:rPr>
              <w:t>500-2500</w:t>
            </w:r>
            <w:r w:rsidR="000A650B" w:rsidRPr="006320CD">
              <w:rPr>
                <w:rFonts w:asciiTheme="minorEastAsia" w:hAnsiTheme="minorEastAsia" w:cs="宋体" w:hint="eastAsia"/>
                <w:bCs/>
                <w:color w:val="000000"/>
                <w:kern w:val="0"/>
                <w:szCs w:val="21"/>
              </w:rPr>
              <w:t>元</w:t>
            </w:r>
          </w:p>
        </w:tc>
      </w:tr>
      <w:tr w:rsidR="00962C66" w:rsidRPr="006320CD" w:rsidTr="000904B5">
        <w:trPr>
          <w:trHeight w:val="656"/>
        </w:trPr>
        <w:tc>
          <w:tcPr>
            <w:tcW w:w="4693" w:type="dxa"/>
            <w:shd w:val="clear" w:color="auto" w:fill="auto"/>
            <w:noWrap/>
            <w:vAlign w:val="center"/>
            <w:hideMark/>
          </w:tcPr>
          <w:p w:rsidR="00962C66" w:rsidRPr="006320CD" w:rsidRDefault="00962C66" w:rsidP="0087736A">
            <w:pPr>
              <w:widowControl/>
              <w:spacing w:line="360" w:lineRule="auto"/>
              <w:jc w:val="center"/>
              <w:rPr>
                <w:rFonts w:asciiTheme="minorEastAsia" w:hAnsiTheme="minorEastAsia" w:cs="宋体"/>
                <w:bCs/>
                <w:color w:val="000000"/>
                <w:kern w:val="0"/>
                <w:szCs w:val="21"/>
              </w:rPr>
            </w:pPr>
            <w:r w:rsidRPr="006320CD">
              <w:rPr>
                <w:rFonts w:asciiTheme="minorEastAsia" w:hAnsiTheme="minorEastAsia" w:cs="宋体" w:hint="eastAsia"/>
                <w:bCs/>
                <w:color w:val="000000"/>
                <w:kern w:val="0"/>
                <w:szCs w:val="21"/>
              </w:rPr>
              <w:t>保险（种类及保额）</w:t>
            </w:r>
          </w:p>
        </w:tc>
        <w:tc>
          <w:tcPr>
            <w:tcW w:w="4394" w:type="dxa"/>
            <w:shd w:val="clear" w:color="auto" w:fill="auto"/>
            <w:noWrap/>
            <w:vAlign w:val="center"/>
            <w:hideMark/>
          </w:tcPr>
          <w:p w:rsidR="00962C66" w:rsidRPr="006320CD" w:rsidRDefault="000A650B" w:rsidP="000904B5">
            <w:pPr>
              <w:widowControl/>
              <w:spacing w:line="360" w:lineRule="auto"/>
              <w:jc w:val="center"/>
              <w:rPr>
                <w:rFonts w:asciiTheme="minorEastAsia" w:hAnsiTheme="minorEastAsia" w:cs="宋体"/>
                <w:bCs/>
                <w:color w:val="000000"/>
                <w:kern w:val="0"/>
                <w:szCs w:val="21"/>
              </w:rPr>
            </w:pPr>
            <w:r w:rsidRPr="006320CD">
              <w:rPr>
                <w:rFonts w:asciiTheme="minorEastAsia" w:hAnsiTheme="minorEastAsia" w:hint="eastAsia"/>
                <w:szCs w:val="21"/>
              </w:rPr>
              <w:t>不低于20万元的人身意外伤害保险</w:t>
            </w:r>
          </w:p>
        </w:tc>
      </w:tr>
      <w:tr w:rsidR="00962C66" w:rsidRPr="006320CD" w:rsidTr="000904B5">
        <w:trPr>
          <w:trHeight w:val="656"/>
        </w:trPr>
        <w:tc>
          <w:tcPr>
            <w:tcW w:w="4693" w:type="dxa"/>
            <w:shd w:val="clear" w:color="auto" w:fill="auto"/>
            <w:noWrap/>
            <w:vAlign w:val="center"/>
            <w:hideMark/>
          </w:tcPr>
          <w:p w:rsidR="00962C66" w:rsidRPr="006320CD" w:rsidRDefault="00962C66" w:rsidP="0087736A">
            <w:pPr>
              <w:widowControl/>
              <w:spacing w:line="360" w:lineRule="auto"/>
              <w:jc w:val="center"/>
              <w:rPr>
                <w:rFonts w:asciiTheme="minorEastAsia" w:hAnsiTheme="minorEastAsia" w:cs="宋体"/>
                <w:bCs/>
                <w:color w:val="000000"/>
                <w:kern w:val="0"/>
                <w:szCs w:val="21"/>
              </w:rPr>
            </w:pPr>
            <w:r w:rsidRPr="006320CD">
              <w:rPr>
                <w:rFonts w:asciiTheme="minorEastAsia" w:hAnsiTheme="minorEastAsia" w:cs="宋体" w:hint="eastAsia"/>
                <w:bCs/>
                <w:color w:val="000000"/>
                <w:kern w:val="0"/>
                <w:szCs w:val="21"/>
              </w:rPr>
              <w:t>餐补</w:t>
            </w:r>
          </w:p>
        </w:tc>
        <w:tc>
          <w:tcPr>
            <w:tcW w:w="4394" w:type="dxa"/>
            <w:shd w:val="clear" w:color="auto" w:fill="auto"/>
            <w:noWrap/>
            <w:vAlign w:val="center"/>
            <w:hideMark/>
          </w:tcPr>
          <w:p w:rsidR="00962C66" w:rsidRPr="006320CD" w:rsidRDefault="007A2383" w:rsidP="0087736A">
            <w:pPr>
              <w:widowControl/>
              <w:spacing w:line="360" w:lineRule="auto"/>
              <w:jc w:val="center"/>
              <w:rPr>
                <w:rFonts w:asciiTheme="minorEastAsia" w:hAnsiTheme="minorEastAsia" w:cs="宋体"/>
                <w:bCs/>
                <w:color w:val="000000"/>
                <w:kern w:val="0"/>
                <w:szCs w:val="21"/>
              </w:rPr>
            </w:pPr>
            <w:r w:rsidRPr="006320CD">
              <w:rPr>
                <w:rFonts w:asciiTheme="minorEastAsia" w:hAnsiTheme="minorEastAsia" w:cs="宋体" w:hint="eastAsia"/>
                <w:bCs/>
                <w:color w:val="000000"/>
                <w:kern w:val="0"/>
                <w:szCs w:val="21"/>
              </w:rPr>
              <w:t>（包含在生活补助费中）</w:t>
            </w:r>
          </w:p>
        </w:tc>
      </w:tr>
      <w:tr w:rsidR="00962C66" w:rsidRPr="006320CD" w:rsidTr="000904B5">
        <w:trPr>
          <w:trHeight w:val="656"/>
        </w:trPr>
        <w:tc>
          <w:tcPr>
            <w:tcW w:w="4693" w:type="dxa"/>
            <w:shd w:val="clear" w:color="auto" w:fill="auto"/>
            <w:noWrap/>
            <w:vAlign w:val="center"/>
            <w:hideMark/>
          </w:tcPr>
          <w:p w:rsidR="00962C66" w:rsidRPr="006320CD" w:rsidRDefault="00962C66" w:rsidP="0087736A">
            <w:pPr>
              <w:widowControl/>
              <w:spacing w:line="360" w:lineRule="auto"/>
              <w:jc w:val="center"/>
              <w:rPr>
                <w:rFonts w:asciiTheme="minorEastAsia" w:hAnsiTheme="minorEastAsia" w:cs="宋体"/>
                <w:bCs/>
                <w:color w:val="000000"/>
                <w:kern w:val="0"/>
                <w:szCs w:val="21"/>
              </w:rPr>
            </w:pPr>
            <w:r w:rsidRPr="006320CD">
              <w:rPr>
                <w:rFonts w:asciiTheme="minorEastAsia" w:hAnsiTheme="minorEastAsia" w:cs="宋体" w:hint="eastAsia"/>
                <w:bCs/>
                <w:color w:val="000000"/>
                <w:kern w:val="0"/>
                <w:szCs w:val="21"/>
              </w:rPr>
              <w:t>出差待遇</w:t>
            </w:r>
          </w:p>
        </w:tc>
        <w:tc>
          <w:tcPr>
            <w:tcW w:w="4394" w:type="dxa"/>
            <w:shd w:val="clear" w:color="auto" w:fill="auto"/>
            <w:noWrap/>
            <w:vAlign w:val="center"/>
            <w:hideMark/>
          </w:tcPr>
          <w:p w:rsidR="00962C66" w:rsidRPr="006320CD" w:rsidRDefault="007A2383" w:rsidP="007A2383">
            <w:pPr>
              <w:widowControl/>
              <w:spacing w:line="360" w:lineRule="auto"/>
              <w:jc w:val="center"/>
              <w:rPr>
                <w:rFonts w:asciiTheme="minorEastAsia" w:hAnsiTheme="minorEastAsia" w:cs="宋体"/>
                <w:bCs/>
                <w:color w:val="000000"/>
                <w:kern w:val="0"/>
                <w:szCs w:val="21"/>
              </w:rPr>
            </w:pPr>
            <w:r w:rsidRPr="006320CD">
              <w:rPr>
                <w:rFonts w:asciiTheme="minorEastAsia" w:hAnsiTheme="minorEastAsia" w:cs="宋体" w:hint="eastAsia"/>
                <w:bCs/>
                <w:color w:val="000000"/>
                <w:kern w:val="0"/>
                <w:szCs w:val="21"/>
              </w:rPr>
              <w:t>实报机票（经济舱）、高铁票（二等座）等交通费和住宿费（每人不高于省会450元/日、其它350元/日），出差期间每人市内交通补贴80元/人日、餐补100元/人日</w:t>
            </w:r>
          </w:p>
        </w:tc>
      </w:tr>
      <w:tr w:rsidR="00962C66" w:rsidRPr="006320CD" w:rsidTr="000904B5">
        <w:trPr>
          <w:trHeight w:val="656"/>
        </w:trPr>
        <w:tc>
          <w:tcPr>
            <w:tcW w:w="4693" w:type="dxa"/>
            <w:shd w:val="clear" w:color="auto" w:fill="auto"/>
            <w:noWrap/>
            <w:vAlign w:val="center"/>
            <w:hideMark/>
          </w:tcPr>
          <w:p w:rsidR="00962C66" w:rsidRPr="006320CD" w:rsidRDefault="00962C66" w:rsidP="0087736A">
            <w:pPr>
              <w:widowControl/>
              <w:spacing w:line="360" w:lineRule="auto"/>
              <w:jc w:val="center"/>
              <w:rPr>
                <w:rFonts w:asciiTheme="minorEastAsia" w:hAnsiTheme="minorEastAsia" w:cs="宋体"/>
                <w:bCs/>
                <w:color w:val="000000"/>
                <w:kern w:val="0"/>
                <w:szCs w:val="21"/>
              </w:rPr>
            </w:pPr>
            <w:r w:rsidRPr="006320CD">
              <w:rPr>
                <w:rFonts w:asciiTheme="minorEastAsia" w:hAnsiTheme="minorEastAsia" w:cs="宋体" w:hint="eastAsia"/>
                <w:bCs/>
                <w:color w:val="000000"/>
                <w:kern w:val="0"/>
                <w:szCs w:val="21"/>
              </w:rPr>
              <w:t>住宿情况</w:t>
            </w:r>
          </w:p>
        </w:tc>
        <w:tc>
          <w:tcPr>
            <w:tcW w:w="4394" w:type="dxa"/>
            <w:shd w:val="clear" w:color="auto" w:fill="auto"/>
            <w:noWrap/>
            <w:vAlign w:val="center"/>
            <w:hideMark/>
          </w:tcPr>
          <w:p w:rsidR="00962C66" w:rsidRPr="006320CD" w:rsidRDefault="00F319F8" w:rsidP="000904B5">
            <w:pPr>
              <w:widowControl/>
              <w:spacing w:line="360" w:lineRule="auto"/>
              <w:jc w:val="center"/>
              <w:rPr>
                <w:rFonts w:asciiTheme="minorEastAsia" w:hAnsiTheme="minorEastAsia" w:cs="宋体"/>
                <w:bCs/>
                <w:color w:val="000000"/>
                <w:kern w:val="0"/>
                <w:szCs w:val="21"/>
              </w:rPr>
            </w:pPr>
            <w:r w:rsidRPr="006320CD">
              <w:rPr>
                <w:rFonts w:asciiTheme="minorEastAsia" w:hAnsiTheme="minorEastAsia" w:hint="eastAsia"/>
                <w:bCs/>
                <w:szCs w:val="21"/>
              </w:rPr>
              <w:t>免费住标间</w:t>
            </w:r>
          </w:p>
        </w:tc>
      </w:tr>
      <w:tr w:rsidR="00962C66" w:rsidRPr="006320CD" w:rsidTr="000904B5">
        <w:trPr>
          <w:trHeight w:val="656"/>
        </w:trPr>
        <w:tc>
          <w:tcPr>
            <w:tcW w:w="4693" w:type="dxa"/>
            <w:shd w:val="clear" w:color="auto" w:fill="auto"/>
            <w:noWrap/>
            <w:vAlign w:val="center"/>
            <w:hideMark/>
          </w:tcPr>
          <w:p w:rsidR="00962C66" w:rsidRPr="006320CD" w:rsidRDefault="00962C66" w:rsidP="0087736A">
            <w:pPr>
              <w:widowControl/>
              <w:spacing w:line="360" w:lineRule="auto"/>
              <w:jc w:val="center"/>
              <w:rPr>
                <w:rFonts w:asciiTheme="minorEastAsia" w:hAnsiTheme="minorEastAsia" w:cs="宋体"/>
                <w:bCs/>
                <w:color w:val="000000"/>
                <w:kern w:val="0"/>
                <w:szCs w:val="21"/>
              </w:rPr>
            </w:pPr>
            <w:r w:rsidRPr="006320CD">
              <w:rPr>
                <w:rFonts w:asciiTheme="minorEastAsia" w:hAnsiTheme="minorEastAsia" w:cs="宋体" w:hint="eastAsia"/>
                <w:bCs/>
                <w:color w:val="000000"/>
                <w:kern w:val="0"/>
                <w:szCs w:val="21"/>
              </w:rPr>
              <w:t>往返学校的费用</w:t>
            </w:r>
          </w:p>
        </w:tc>
        <w:tc>
          <w:tcPr>
            <w:tcW w:w="4394" w:type="dxa"/>
            <w:shd w:val="clear" w:color="auto" w:fill="auto"/>
            <w:noWrap/>
            <w:vAlign w:val="center"/>
            <w:hideMark/>
          </w:tcPr>
          <w:p w:rsidR="00962C66" w:rsidRPr="006320CD" w:rsidRDefault="007A2383" w:rsidP="0087736A">
            <w:pPr>
              <w:widowControl/>
              <w:spacing w:line="360" w:lineRule="auto"/>
              <w:jc w:val="center"/>
              <w:rPr>
                <w:rFonts w:asciiTheme="minorEastAsia" w:hAnsiTheme="minorEastAsia" w:cs="宋体"/>
                <w:bCs/>
                <w:color w:val="000000"/>
                <w:kern w:val="0"/>
                <w:szCs w:val="21"/>
              </w:rPr>
            </w:pPr>
            <w:r w:rsidRPr="006320CD">
              <w:rPr>
                <w:rFonts w:asciiTheme="minorEastAsia" w:hAnsiTheme="minorEastAsia" w:cs="宋体" w:hint="eastAsia"/>
                <w:bCs/>
                <w:color w:val="000000"/>
                <w:kern w:val="0"/>
                <w:szCs w:val="21"/>
              </w:rPr>
              <w:t>据实</w:t>
            </w:r>
            <w:r w:rsidR="003305F3" w:rsidRPr="006320CD">
              <w:rPr>
                <w:rFonts w:asciiTheme="minorEastAsia" w:hAnsiTheme="minorEastAsia" w:cs="宋体" w:hint="eastAsia"/>
                <w:bCs/>
                <w:color w:val="000000"/>
                <w:kern w:val="0"/>
                <w:szCs w:val="21"/>
              </w:rPr>
              <w:t>报销交通费</w:t>
            </w:r>
          </w:p>
        </w:tc>
      </w:tr>
      <w:tr w:rsidR="00CD5B1F" w:rsidRPr="006320CD" w:rsidTr="000904B5">
        <w:trPr>
          <w:trHeight w:val="656"/>
        </w:trPr>
        <w:tc>
          <w:tcPr>
            <w:tcW w:w="4693" w:type="dxa"/>
            <w:shd w:val="clear" w:color="auto" w:fill="auto"/>
            <w:noWrap/>
            <w:vAlign w:val="center"/>
            <w:hideMark/>
          </w:tcPr>
          <w:p w:rsidR="00CD5B1F" w:rsidRPr="006320CD" w:rsidRDefault="00CD5B1F" w:rsidP="0087736A">
            <w:pPr>
              <w:widowControl/>
              <w:spacing w:line="360" w:lineRule="auto"/>
              <w:jc w:val="center"/>
              <w:rPr>
                <w:rFonts w:asciiTheme="minorEastAsia" w:hAnsiTheme="minorEastAsia" w:cs="宋体"/>
                <w:bCs/>
                <w:color w:val="000000"/>
                <w:kern w:val="0"/>
                <w:szCs w:val="21"/>
              </w:rPr>
            </w:pPr>
            <w:r w:rsidRPr="006320CD">
              <w:rPr>
                <w:rFonts w:asciiTheme="minorEastAsia" w:hAnsiTheme="minorEastAsia" w:cs="宋体" w:hint="eastAsia"/>
                <w:bCs/>
                <w:color w:val="000000"/>
                <w:kern w:val="0"/>
                <w:szCs w:val="21"/>
              </w:rPr>
              <w:t>生活及其它管理(例如拓展训练等其他方面)</w:t>
            </w:r>
          </w:p>
        </w:tc>
        <w:tc>
          <w:tcPr>
            <w:tcW w:w="4394" w:type="dxa"/>
            <w:shd w:val="clear" w:color="auto" w:fill="auto"/>
            <w:noWrap/>
            <w:vAlign w:val="center"/>
            <w:hideMark/>
          </w:tcPr>
          <w:p w:rsidR="00CD5B1F" w:rsidRPr="006320CD" w:rsidRDefault="00EE7B26" w:rsidP="000904B5">
            <w:pPr>
              <w:widowControl/>
              <w:spacing w:line="360" w:lineRule="auto"/>
              <w:jc w:val="center"/>
              <w:rPr>
                <w:rFonts w:asciiTheme="minorEastAsia" w:hAnsiTheme="minorEastAsia" w:cs="宋体"/>
                <w:bCs/>
                <w:color w:val="000000"/>
                <w:kern w:val="0"/>
                <w:szCs w:val="21"/>
              </w:rPr>
            </w:pPr>
            <w:r w:rsidRPr="006320CD">
              <w:rPr>
                <w:rFonts w:asciiTheme="minorEastAsia" w:hAnsiTheme="minorEastAsia" w:hint="eastAsia"/>
                <w:bCs/>
                <w:szCs w:val="21"/>
              </w:rPr>
              <w:t>（</w:t>
            </w:r>
            <w:r w:rsidR="003305F3" w:rsidRPr="006320CD">
              <w:rPr>
                <w:rFonts w:asciiTheme="minorEastAsia" w:hAnsiTheme="minorEastAsia" w:hint="eastAsia"/>
                <w:bCs/>
                <w:szCs w:val="21"/>
              </w:rPr>
              <w:t>见第一部分</w:t>
            </w:r>
            <w:r w:rsidRPr="006320CD">
              <w:rPr>
                <w:rFonts w:asciiTheme="minorEastAsia" w:hAnsiTheme="minorEastAsia" w:hint="eastAsia"/>
                <w:bCs/>
                <w:szCs w:val="21"/>
              </w:rPr>
              <w:t>）</w:t>
            </w:r>
          </w:p>
        </w:tc>
      </w:tr>
      <w:tr w:rsidR="00962C66" w:rsidRPr="006320CD" w:rsidTr="000904B5">
        <w:trPr>
          <w:trHeight w:val="656"/>
        </w:trPr>
        <w:tc>
          <w:tcPr>
            <w:tcW w:w="4693" w:type="dxa"/>
            <w:shd w:val="clear" w:color="auto" w:fill="auto"/>
            <w:noWrap/>
            <w:vAlign w:val="center"/>
            <w:hideMark/>
          </w:tcPr>
          <w:p w:rsidR="00962C66" w:rsidRPr="006320CD" w:rsidRDefault="00962C66" w:rsidP="0087736A">
            <w:pPr>
              <w:widowControl/>
              <w:spacing w:line="360" w:lineRule="auto"/>
              <w:jc w:val="center"/>
              <w:rPr>
                <w:rFonts w:asciiTheme="minorEastAsia" w:hAnsiTheme="minorEastAsia" w:cs="宋体"/>
                <w:bCs/>
                <w:color w:val="000000"/>
                <w:kern w:val="0"/>
                <w:szCs w:val="21"/>
              </w:rPr>
            </w:pPr>
            <w:r w:rsidRPr="006320CD">
              <w:rPr>
                <w:rFonts w:asciiTheme="minorEastAsia" w:hAnsiTheme="minorEastAsia" w:cs="宋体" w:hint="eastAsia"/>
                <w:bCs/>
                <w:color w:val="000000"/>
                <w:kern w:val="0"/>
                <w:szCs w:val="21"/>
              </w:rPr>
              <w:t>其它</w:t>
            </w:r>
          </w:p>
        </w:tc>
        <w:tc>
          <w:tcPr>
            <w:tcW w:w="4394" w:type="dxa"/>
            <w:shd w:val="clear" w:color="auto" w:fill="auto"/>
            <w:noWrap/>
            <w:vAlign w:val="center"/>
            <w:hideMark/>
          </w:tcPr>
          <w:p w:rsidR="00962C66" w:rsidRPr="006320CD" w:rsidRDefault="0032259D" w:rsidP="0087736A">
            <w:pPr>
              <w:widowControl/>
              <w:spacing w:line="360" w:lineRule="auto"/>
              <w:jc w:val="center"/>
              <w:rPr>
                <w:rFonts w:asciiTheme="minorEastAsia" w:hAnsiTheme="minorEastAsia" w:cs="宋体"/>
                <w:bCs/>
                <w:color w:val="000000"/>
                <w:kern w:val="0"/>
                <w:szCs w:val="21"/>
              </w:rPr>
            </w:pPr>
            <w:r w:rsidRPr="006320CD">
              <w:rPr>
                <w:rFonts w:asciiTheme="minorEastAsia" w:hAnsiTheme="minorEastAsia" w:cs="宋体" w:hint="eastAsia"/>
                <w:bCs/>
                <w:color w:val="000000"/>
                <w:kern w:val="0"/>
                <w:szCs w:val="21"/>
              </w:rPr>
              <w:t>定期组织丰富多彩的班级文娱等活动</w:t>
            </w:r>
          </w:p>
        </w:tc>
      </w:tr>
    </w:tbl>
    <w:p w:rsidR="00FC5C3E" w:rsidRPr="006320CD" w:rsidRDefault="00FC5C3E" w:rsidP="0087736A">
      <w:pPr>
        <w:spacing w:line="360" w:lineRule="auto"/>
        <w:rPr>
          <w:rFonts w:asciiTheme="minorEastAsia" w:hAnsiTheme="minorEastAsia"/>
          <w:szCs w:val="21"/>
        </w:rPr>
      </w:pPr>
      <w:r w:rsidRPr="006320CD">
        <w:rPr>
          <w:rFonts w:asciiTheme="minorEastAsia" w:hAnsiTheme="minorEastAsia" w:hint="eastAsia"/>
          <w:szCs w:val="21"/>
        </w:rPr>
        <w:lastRenderedPageBreak/>
        <w:t xml:space="preserve">   </w:t>
      </w:r>
    </w:p>
    <w:p w:rsidR="00962C66" w:rsidRPr="006320CD" w:rsidRDefault="00962C66" w:rsidP="0087736A">
      <w:pPr>
        <w:spacing w:line="360" w:lineRule="auto"/>
        <w:rPr>
          <w:rFonts w:asciiTheme="minorEastAsia" w:hAnsiTheme="minorEastAsia"/>
          <w:b/>
          <w:szCs w:val="21"/>
        </w:rPr>
      </w:pPr>
      <w:r w:rsidRPr="006320CD">
        <w:rPr>
          <w:rFonts w:asciiTheme="minorEastAsia" w:hAnsiTheme="minorEastAsia" w:hint="eastAsia"/>
          <w:b/>
          <w:szCs w:val="21"/>
        </w:rPr>
        <w:t>四、其它需要</w:t>
      </w:r>
      <w:r w:rsidR="00EB670F" w:rsidRPr="006320CD">
        <w:rPr>
          <w:rFonts w:asciiTheme="minorEastAsia" w:hAnsiTheme="minorEastAsia" w:hint="eastAsia"/>
          <w:b/>
          <w:szCs w:val="21"/>
        </w:rPr>
        <w:t>研究生了解的</w:t>
      </w:r>
      <w:r w:rsidRPr="006320CD">
        <w:rPr>
          <w:rFonts w:asciiTheme="minorEastAsia" w:hAnsiTheme="minorEastAsia" w:hint="eastAsia"/>
          <w:b/>
          <w:szCs w:val="21"/>
        </w:rPr>
        <w:t>事项</w:t>
      </w:r>
    </w:p>
    <w:p w:rsidR="00962C66" w:rsidRPr="006320CD" w:rsidRDefault="003305F3" w:rsidP="0087736A">
      <w:pPr>
        <w:spacing w:line="360" w:lineRule="auto"/>
        <w:rPr>
          <w:rFonts w:asciiTheme="minorEastAsia" w:hAnsiTheme="minorEastAsia"/>
          <w:szCs w:val="21"/>
        </w:rPr>
      </w:pPr>
      <w:r w:rsidRPr="006320CD">
        <w:rPr>
          <w:rFonts w:asciiTheme="minorEastAsia" w:hAnsiTheme="minorEastAsia" w:hint="eastAsia"/>
          <w:szCs w:val="21"/>
        </w:rPr>
        <w:t xml:space="preserve">    </w:t>
      </w:r>
      <w:r w:rsidR="00EE23DF" w:rsidRPr="006320CD">
        <w:rPr>
          <w:rFonts w:asciiTheme="minorEastAsia" w:hAnsiTheme="minorEastAsia" w:hint="eastAsia"/>
          <w:szCs w:val="21"/>
        </w:rPr>
        <w:t>目前与公司签订协议</w:t>
      </w:r>
      <w:r w:rsidR="008025A0" w:rsidRPr="006320CD">
        <w:rPr>
          <w:rFonts w:asciiTheme="minorEastAsia" w:hAnsiTheme="minorEastAsia" w:hint="eastAsia"/>
          <w:szCs w:val="21"/>
        </w:rPr>
        <w:t>并开展联合培养研究生工作</w:t>
      </w:r>
      <w:r w:rsidR="00EE23DF" w:rsidRPr="006320CD">
        <w:rPr>
          <w:rFonts w:asciiTheme="minorEastAsia" w:hAnsiTheme="minorEastAsia" w:hint="eastAsia"/>
          <w:szCs w:val="21"/>
        </w:rPr>
        <w:t>的高校有</w:t>
      </w:r>
      <w:r w:rsidR="0087736A" w:rsidRPr="006320CD">
        <w:rPr>
          <w:rFonts w:asciiTheme="minorEastAsia" w:hAnsiTheme="minorEastAsia" w:hint="eastAsia"/>
          <w:szCs w:val="21"/>
        </w:rPr>
        <w:t>4</w:t>
      </w:r>
      <w:r w:rsidR="00EE23DF" w:rsidRPr="006320CD">
        <w:rPr>
          <w:rFonts w:asciiTheme="minorEastAsia" w:hAnsiTheme="minorEastAsia" w:hint="eastAsia"/>
          <w:szCs w:val="21"/>
        </w:rPr>
        <w:t>所：分别是华北电力大学（北京、保定）、重庆大学、昆明理工大学</w:t>
      </w:r>
      <w:r w:rsidR="0087736A" w:rsidRPr="006320CD">
        <w:rPr>
          <w:rFonts w:asciiTheme="minorEastAsia" w:hAnsiTheme="minorEastAsia" w:hint="eastAsia"/>
          <w:szCs w:val="21"/>
        </w:rPr>
        <w:t>、武汉大学</w:t>
      </w:r>
      <w:r w:rsidR="00EE23DF" w:rsidRPr="006320CD">
        <w:rPr>
          <w:rFonts w:asciiTheme="minorEastAsia" w:hAnsiTheme="minorEastAsia" w:hint="eastAsia"/>
          <w:szCs w:val="21"/>
        </w:rPr>
        <w:t>。</w:t>
      </w:r>
    </w:p>
    <w:p w:rsidR="00962C66" w:rsidRPr="006320CD" w:rsidRDefault="00EE23DF" w:rsidP="0087736A">
      <w:pPr>
        <w:spacing w:line="360" w:lineRule="auto"/>
        <w:rPr>
          <w:rFonts w:asciiTheme="minorEastAsia" w:hAnsiTheme="minorEastAsia"/>
          <w:szCs w:val="21"/>
        </w:rPr>
      </w:pPr>
      <w:r w:rsidRPr="006320CD">
        <w:rPr>
          <w:rFonts w:asciiTheme="minorEastAsia" w:hAnsiTheme="minorEastAsia" w:hint="eastAsia"/>
          <w:szCs w:val="21"/>
        </w:rPr>
        <w:t xml:space="preserve">    工作站是“两站合一”模式：博士后科研工作站+研究生工作站。</w:t>
      </w:r>
    </w:p>
    <w:p w:rsidR="00620FF2" w:rsidRPr="006320CD" w:rsidRDefault="008025A0" w:rsidP="009E4DE5">
      <w:pPr>
        <w:pStyle w:val="a7"/>
        <w:spacing w:line="360" w:lineRule="auto"/>
        <w:ind w:firstLineChars="200" w:firstLine="420"/>
        <w:rPr>
          <w:rFonts w:asciiTheme="minorEastAsia" w:eastAsiaTheme="minorEastAsia" w:hAnsiTheme="minorEastAsia" w:cstheme="minorBidi"/>
          <w:sz w:val="21"/>
          <w:szCs w:val="21"/>
        </w:rPr>
      </w:pPr>
      <w:r w:rsidRPr="006320CD">
        <w:rPr>
          <w:rFonts w:asciiTheme="minorEastAsia" w:eastAsiaTheme="minorEastAsia" w:hAnsiTheme="minorEastAsia" w:cstheme="minorBidi" w:hint="eastAsia"/>
          <w:sz w:val="21"/>
          <w:szCs w:val="21"/>
        </w:rPr>
        <w:t>云南</w:t>
      </w:r>
      <w:r w:rsidR="00A12342" w:rsidRPr="006320CD">
        <w:rPr>
          <w:rFonts w:asciiTheme="minorEastAsia" w:eastAsiaTheme="minorEastAsia" w:hAnsiTheme="minorEastAsia" w:cstheme="minorBidi" w:hint="eastAsia"/>
          <w:sz w:val="21"/>
          <w:szCs w:val="21"/>
        </w:rPr>
        <w:t>是</w:t>
      </w:r>
      <w:r w:rsidRPr="006320CD">
        <w:rPr>
          <w:rFonts w:asciiTheme="minorEastAsia" w:eastAsiaTheme="minorEastAsia" w:hAnsiTheme="minorEastAsia" w:cstheme="minorBidi" w:hint="eastAsia"/>
          <w:sz w:val="21"/>
          <w:szCs w:val="21"/>
        </w:rPr>
        <w:t>民族文化旅游大省，</w:t>
      </w:r>
      <w:r w:rsidR="00A12342" w:rsidRPr="006320CD">
        <w:rPr>
          <w:rFonts w:asciiTheme="minorEastAsia" w:eastAsiaTheme="minorEastAsia" w:hAnsiTheme="minorEastAsia" w:cstheme="minorBidi" w:hint="eastAsia"/>
          <w:sz w:val="21"/>
          <w:szCs w:val="21"/>
        </w:rPr>
        <w:t>素有有色金属王国、植物王国的美称。</w:t>
      </w:r>
      <w:r w:rsidRPr="006320CD">
        <w:rPr>
          <w:rFonts w:asciiTheme="minorEastAsia" w:eastAsiaTheme="minorEastAsia" w:hAnsiTheme="minorEastAsia" w:cstheme="minorBidi" w:hint="eastAsia"/>
          <w:sz w:val="21"/>
          <w:szCs w:val="21"/>
        </w:rPr>
        <w:t>有冶金矿业、</w:t>
      </w:r>
      <w:r w:rsidR="00A12342" w:rsidRPr="006320CD">
        <w:rPr>
          <w:rFonts w:asciiTheme="minorEastAsia" w:eastAsiaTheme="minorEastAsia" w:hAnsiTheme="minorEastAsia" w:cstheme="minorBidi" w:hint="eastAsia"/>
          <w:sz w:val="21"/>
          <w:szCs w:val="21"/>
        </w:rPr>
        <w:t>能源、</w:t>
      </w:r>
      <w:r w:rsidRPr="006320CD">
        <w:rPr>
          <w:rFonts w:asciiTheme="minorEastAsia" w:eastAsiaTheme="minorEastAsia" w:hAnsiTheme="minorEastAsia" w:cstheme="minorBidi" w:hint="eastAsia"/>
          <w:sz w:val="21"/>
          <w:szCs w:val="21"/>
        </w:rPr>
        <w:t>电力、烟草、旅游、生物制药、绿色农业等支柱产业，近</w:t>
      </w:r>
      <w:r w:rsidR="00DF1A9D" w:rsidRPr="006320CD">
        <w:rPr>
          <w:rFonts w:asciiTheme="minorEastAsia" w:eastAsiaTheme="minorEastAsia" w:hAnsiTheme="minorEastAsia" w:cstheme="minorBidi" w:hint="eastAsia"/>
          <w:sz w:val="21"/>
          <w:szCs w:val="21"/>
        </w:rPr>
        <w:t>年</w:t>
      </w:r>
      <w:r w:rsidRPr="006320CD">
        <w:rPr>
          <w:rFonts w:asciiTheme="minorEastAsia" w:eastAsiaTheme="minorEastAsia" w:hAnsiTheme="minorEastAsia" w:cstheme="minorBidi" w:hint="eastAsia"/>
          <w:sz w:val="21"/>
          <w:szCs w:val="21"/>
        </w:rPr>
        <w:t>来社会经济得到跨越式发展。</w:t>
      </w:r>
      <w:r w:rsidR="00A12342" w:rsidRPr="006320CD">
        <w:rPr>
          <w:rFonts w:asciiTheme="minorEastAsia" w:eastAsiaTheme="minorEastAsia" w:hAnsiTheme="minorEastAsia" w:cstheme="minorBidi" w:hint="eastAsia"/>
          <w:sz w:val="21"/>
          <w:szCs w:val="21"/>
        </w:rPr>
        <w:t>云南自古就是中国连接东南亚各国的陆路通道，伴随国家“海上丝绸之路”战略</w:t>
      </w:r>
      <w:r w:rsidR="00DF1A9D" w:rsidRPr="006320CD">
        <w:rPr>
          <w:rFonts w:asciiTheme="minorEastAsia" w:eastAsiaTheme="minorEastAsia" w:hAnsiTheme="minorEastAsia" w:cstheme="minorBidi" w:hint="eastAsia"/>
          <w:sz w:val="21"/>
          <w:szCs w:val="21"/>
        </w:rPr>
        <w:t>的</w:t>
      </w:r>
      <w:r w:rsidR="00A12342" w:rsidRPr="006320CD">
        <w:rPr>
          <w:rFonts w:asciiTheme="minorEastAsia" w:eastAsiaTheme="minorEastAsia" w:hAnsiTheme="minorEastAsia" w:cstheme="minorBidi" w:hint="eastAsia"/>
          <w:sz w:val="21"/>
          <w:szCs w:val="21"/>
        </w:rPr>
        <w:t>推进，澜沧江－湄公河次区域经济合作的加强，云南正成为中国西南地区对外开放的通道和前沿。</w:t>
      </w:r>
      <w:r w:rsidR="0025698B" w:rsidRPr="006320CD">
        <w:rPr>
          <w:rFonts w:asciiTheme="minorEastAsia" w:eastAsiaTheme="minorEastAsia" w:hAnsiTheme="minorEastAsia" w:cstheme="minorBidi" w:hint="eastAsia"/>
          <w:sz w:val="21"/>
          <w:szCs w:val="21"/>
        </w:rPr>
        <w:t>云南经济发展欣欣向荣、</w:t>
      </w:r>
      <w:r w:rsidR="00A12342" w:rsidRPr="006320CD">
        <w:rPr>
          <w:rFonts w:asciiTheme="minorEastAsia" w:eastAsiaTheme="minorEastAsia" w:hAnsiTheme="minorEastAsia" w:cstheme="minorBidi" w:hint="eastAsia"/>
          <w:sz w:val="21"/>
          <w:szCs w:val="21"/>
        </w:rPr>
        <w:t>大有可为。</w:t>
      </w:r>
      <w:r w:rsidRPr="006320CD">
        <w:rPr>
          <w:rFonts w:asciiTheme="minorEastAsia" w:eastAsiaTheme="minorEastAsia" w:hAnsiTheme="minorEastAsia" w:cstheme="minorBidi" w:hint="eastAsia"/>
          <w:sz w:val="21"/>
          <w:szCs w:val="21"/>
        </w:rPr>
        <w:t>昆明四季如春</w:t>
      </w:r>
      <w:r w:rsidR="00A217D4" w:rsidRPr="006320CD">
        <w:rPr>
          <w:rFonts w:asciiTheme="minorEastAsia" w:eastAsiaTheme="minorEastAsia" w:hAnsiTheme="minorEastAsia" w:cstheme="minorBidi" w:hint="eastAsia"/>
          <w:sz w:val="21"/>
          <w:szCs w:val="21"/>
        </w:rPr>
        <w:t>，</w:t>
      </w:r>
      <w:r w:rsidR="00ED5B26" w:rsidRPr="006320CD">
        <w:rPr>
          <w:rFonts w:asciiTheme="minorEastAsia" w:eastAsiaTheme="minorEastAsia" w:hAnsiTheme="minorEastAsia" w:cstheme="minorBidi" w:hint="eastAsia"/>
          <w:sz w:val="21"/>
          <w:szCs w:val="21"/>
        </w:rPr>
        <w:t>终年苍翠满城，花枝不断，繁花似锦；时鲜</w:t>
      </w:r>
      <w:r w:rsidR="00656B1A" w:rsidRPr="006320CD">
        <w:rPr>
          <w:rFonts w:asciiTheme="minorEastAsia" w:eastAsiaTheme="minorEastAsia" w:hAnsiTheme="minorEastAsia" w:cstheme="minorBidi" w:hint="eastAsia"/>
          <w:sz w:val="21"/>
          <w:szCs w:val="21"/>
        </w:rPr>
        <w:t>果蔬</w:t>
      </w:r>
      <w:r w:rsidR="00ED5B26" w:rsidRPr="006320CD">
        <w:rPr>
          <w:rFonts w:asciiTheme="minorEastAsia" w:eastAsiaTheme="minorEastAsia" w:hAnsiTheme="minorEastAsia" w:cstheme="minorBidi" w:hint="eastAsia"/>
          <w:sz w:val="21"/>
          <w:szCs w:val="21"/>
        </w:rPr>
        <w:t>品种繁杂、常年供应充沛</w:t>
      </w:r>
      <w:r w:rsidR="00656B1A" w:rsidRPr="006320CD">
        <w:rPr>
          <w:rFonts w:asciiTheme="minorEastAsia" w:eastAsiaTheme="minorEastAsia" w:hAnsiTheme="minorEastAsia" w:cstheme="minorBidi" w:hint="eastAsia"/>
          <w:sz w:val="21"/>
          <w:szCs w:val="21"/>
        </w:rPr>
        <w:t>。</w:t>
      </w:r>
      <w:r w:rsidR="00ED5B26" w:rsidRPr="006320CD">
        <w:rPr>
          <w:rFonts w:asciiTheme="minorEastAsia" w:eastAsiaTheme="minorEastAsia" w:hAnsiTheme="minorEastAsia" w:cstheme="minorBidi" w:hint="eastAsia"/>
          <w:sz w:val="21"/>
          <w:szCs w:val="21"/>
        </w:rPr>
        <w:t>“城枕群山廓面湖，山川风景堪画图”，</w:t>
      </w:r>
      <w:r w:rsidR="00A217D4" w:rsidRPr="006320CD">
        <w:rPr>
          <w:rFonts w:asciiTheme="minorEastAsia" w:eastAsiaTheme="minorEastAsia" w:hAnsiTheme="minorEastAsia" w:cstheme="minorBidi" w:hint="eastAsia"/>
          <w:sz w:val="21"/>
          <w:szCs w:val="21"/>
        </w:rPr>
        <w:t>五百里滇池</w:t>
      </w:r>
      <w:r w:rsidR="00373E4D" w:rsidRPr="006320CD">
        <w:rPr>
          <w:rFonts w:asciiTheme="minorEastAsia" w:eastAsiaTheme="minorEastAsia" w:hAnsiTheme="minorEastAsia" w:cstheme="minorBidi" w:hint="eastAsia"/>
          <w:sz w:val="21"/>
          <w:szCs w:val="21"/>
        </w:rPr>
        <w:t>环湖</w:t>
      </w:r>
      <w:r w:rsidR="00ED5B26" w:rsidRPr="006320CD">
        <w:rPr>
          <w:rFonts w:asciiTheme="minorEastAsia" w:eastAsiaTheme="minorEastAsia" w:hAnsiTheme="minorEastAsia" w:cstheme="minorBidi" w:hint="eastAsia"/>
          <w:sz w:val="21"/>
          <w:szCs w:val="21"/>
        </w:rPr>
        <w:t>湿地公园</w:t>
      </w:r>
      <w:r w:rsidR="00373E4D" w:rsidRPr="006320CD">
        <w:rPr>
          <w:rFonts w:asciiTheme="minorEastAsia" w:eastAsiaTheme="minorEastAsia" w:hAnsiTheme="minorEastAsia" w:cstheme="minorBidi" w:hint="eastAsia"/>
          <w:sz w:val="21"/>
          <w:szCs w:val="21"/>
        </w:rPr>
        <w:t>、古滇文化城、海埂训练基地等建筑有力带动大昆明的新一轮发展。</w:t>
      </w:r>
      <w:r w:rsidR="009E4DE5" w:rsidRPr="006320CD">
        <w:rPr>
          <w:rFonts w:asciiTheme="minorEastAsia" w:eastAsiaTheme="minorEastAsia" w:hAnsiTheme="minorEastAsia" w:cstheme="minorBidi" w:hint="eastAsia"/>
          <w:sz w:val="21"/>
          <w:szCs w:val="21"/>
        </w:rPr>
        <w:t>处于云南“一圈一带多点”产业空间格局中心的昆明正</w:t>
      </w:r>
      <w:r w:rsidR="00373E4D" w:rsidRPr="006320CD">
        <w:rPr>
          <w:rFonts w:asciiTheme="minorEastAsia" w:eastAsiaTheme="minorEastAsia" w:hAnsiTheme="minorEastAsia" w:cstheme="minorBidi" w:hint="eastAsia"/>
          <w:sz w:val="21"/>
          <w:szCs w:val="21"/>
        </w:rPr>
        <w:t>蒸蒸日上</w:t>
      </w:r>
      <w:r w:rsidR="009E4DE5" w:rsidRPr="006320CD">
        <w:rPr>
          <w:rFonts w:asciiTheme="minorEastAsia" w:eastAsiaTheme="minorEastAsia" w:hAnsiTheme="minorEastAsia" w:cstheme="minorBidi" w:hint="eastAsia"/>
          <w:sz w:val="21"/>
          <w:szCs w:val="21"/>
        </w:rPr>
        <w:t>、发展迅猛，</w:t>
      </w:r>
      <w:r w:rsidR="00373E4D" w:rsidRPr="006320CD">
        <w:rPr>
          <w:rFonts w:asciiTheme="minorEastAsia" w:eastAsiaTheme="minorEastAsia" w:hAnsiTheme="minorEastAsia" w:cstheme="minorBidi" w:hint="eastAsia"/>
          <w:sz w:val="21"/>
          <w:szCs w:val="21"/>
        </w:rPr>
        <w:t>的确是有志者工作、生活的理想之地。</w:t>
      </w:r>
    </w:p>
    <w:p w:rsidR="00E30DAE" w:rsidRPr="006320CD" w:rsidRDefault="00E30DAE" w:rsidP="0087736A">
      <w:pPr>
        <w:spacing w:line="360" w:lineRule="auto"/>
        <w:rPr>
          <w:rFonts w:asciiTheme="minorEastAsia" w:hAnsiTheme="minorEastAsia"/>
          <w:szCs w:val="21"/>
        </w:rPr>
      </w:pPr>
      <w:r w:rsidRPr="006320CD">
        <w:rPr>
          <w:rFonts w:asciiTheme="minorEastAsia" w:hAnsiTheme="minorEastAsia" w:hint="eastAsia"/>
          <w:szCs w:val="21"/>
        </w:rPr>
        <w:t xml:space="preserve">    </w:t>
      </w:r>
    </w:p>
    <w:p w:rsidR="00AB6B04" w:rsidRPr="006320CD" w:rsidRDefault="00373E4D" w:rsidP="00AB6B04">
      <w:pPr>
        <w:spacing w:line="360" w:lineRule="auto"/>
        <w:ind w:firstLine="405"/>
        <w:rPr>
          <w:rFonts w:asciiTheme="minorEastAsia" w:hAnsiTheme="minorEastAsia"/>
          <w:szCs w:val="21"/>
        </w:rPr>
      </w:pPr>
      <w:r w:rsidRPr="006320CD">
        <w:rPr>
          <w:rFonts w:asciiTheme="minorEastAsia" w:hAnsiTheme="minorEastAsia" w:hint="eastAsia"/>
          <w:szCs w:val="21"/>
        </w:rPr>
        <w:t>热烈欢迎高校在读研究生来站学习。</w:t>
      </w:r>
    </w:p>
    <w:p w:rsidR="00AB6B04" w:rsidRPr="006320CD" w:rsidRDefault="00E30DAE" w:rsidP="00AB6B04">
      <w:pPr>
        <w:spacing w:line="360" w:lineRule="auto"/>
        <w:ind w:firstLine="405"/>
        <w:rPr>
          <w:rFonts w:asciiTheme="minorEastAsia" w:hAnsiTheme="minorEastAsia"/>
          <w:szCs w:val="21"/>
        </w:rPr>
      </w:pPr>
      <w:r w:rsidRPr="006320CD">
        <w:rPr>
          <w:rFonts w:asciiTheme="minorEastAsia" w:hAnsiTheme="minorEastAsia" w:hint="eastAsia"/>
          <w:szCs w:val="21"/>
        </w:rPr>
        <w:t>研究生咨询</w:t>
      </w:r>
      <w:r w:rsidR="00373E4D" w:rsidRPr="006320CD">
        <w:rPr>
          <w:rFonts w:asciiTheme="minorEastAsia" w:hAnsiTheme="minorEastAsia" w:hint="eastAsia"/>
          <w:szCs w:val="21"/>
        </w:rPr>
        <w:t>热线：</w:t>
      </w:r>
      <w:r w:rsidRPr="006320CD">
        <w:rPr>
          <w:rFonts w:asciiTheme="minorEastAsia" w:hAnsiTheme="minorEastAsia" w:hint="eastAsia"/>
          <w:szCs w:val="21"/>
        </w:rPr>
        <w:t xml:space="preserve"> 0871-66345360</w:t>
      </w:r>
      <w:r w:rsidR="00373E4D" w:rsidRPr="006320CD">
        <w:rPr>
          <w:rFonts w:asciiTheme="minorEastAsia" w:hAnsiTheme="minorEastAsia" w:hint="eastAsia"/>
          <w:szCs w:val="21"/>
        </w:rPr>
        <w:t>、</w:t>
      </w:r>
      <w:r w:rsidRPr="006320CD">
        <w:rPr>
          <w:rFonts w:asciiTheme="minorEastAsia" w:hAnsiTheme="minorEastAsia" w:hint="eastAsia"/>
          <w:szCs w:val="21"/>
        </w:rPr>
        <w:t>13888772126</w:t>
      </w:r>
      <w:r w:rsidR="00373E4D" w:rsidRPr="006320CD">
        <w:rPr>
          <w:rFonts w:asciiTheme="minorEastAsia" w:hAnsiTheme="minorEastAsia" w:hint="eastAsia"/>
          <w:szCs w:val="21"/>
        </w:rPr>
        <w:t>；</w:t>
      </w:r>
    </w:p>
    <w:p w:rsidR="00AB6B04" w:rsidRPr="006320CD" w:rsidRDefault="00373E4D" w:rsidP="00AB6B04">
      <w:pPr>
        <w:spacing w:line="360" w:lineRule="auto"/>
        <w:ind w:firstLineChars="1040" w:firstLine="2184"/>
        <w:rPr>
          <w:rFonts w:asciiTheme="minorEastAsia" w:hAnsiTheme="minorEastAsia"/>
          <w:szCs w:val="21"/>
        </w:rPr>
      </w:pPr>
      <w:r w:rsidRPr="006320CD">
        <w:rPr>
          <w:rFonts w:asciiTheme="minorEastAsia" w:hAnsiTheme="minorEastAsia" w:hint="eastAsia"/>
          <w:szCs w:val="21"/>
        </w:rPr>
        <w:t>QQ:</w:t>
      </w:r>
      <w:r w:rsidRPr="006320CD">
        <w:rPr>
          <w:rFonts w:asciiTheme="minorEastAsia" w:hAnsiTheme="minorEastAsia"/>
          <w:szCs w:val="21"/>
        </w:rPr>
        <w:t xml:space="preserve"> 73137560</w:t>
      </w:r>
      <w:r w:rsidRPr="006320CD">
        <w:rPr>
          <w:rFonts w:asciiTheme="minorEastAsia" w:hAnsiTheme="minorEastAsia" w:hint="eastAsia"/>
          <w:szCs w:val="21"/>
        </w:rPr>
        <w:t>，群号“云南之行”</w:t>
      </w:r>
      <w:r w:rsidR="00AB6B04" w:rsidRPr="006320CD">
        <w:rPr>
          <w:rFonts w:asciiTheme="minorEastAsia" w:hAnsiTheme="minorEastAsia" w:hint="eastAsia"/>
          <w:szCs w:val="21"/>
        </w:rPr>
        <w:t>；</w:t>
      </w:r>
    </w:p>
    <w:p w:rsidR="00E30DAE" w:rsidRPr="006320CD" w:rsidRDefault="00373E4D" w:rsidP="00AB6B04">
      <w:pPr>
        <w:spacing w:line="360" w:lineRule="auto"/>
        <w:ind w:firstLineChars="1040" w:firstLine="2184"/>
        <w:rPr>
          <w:rFonts w:asciiTheme="minorEastAsia" w:hAnsiTheme="minorEastAsia"/>
          <w:szCs w:val="21"/>
        </w:rPr>
      </w:pPr>
      <w:r w:rsidRPr="006320CD">
        <w:rPr>
          <w:rFonts w:asciiTheme="minorEastAsia" w:hAnsiTheme="minorEastAsia" w:hint="eastAsia"/>
          <w:szCs w:val="21"/>
        </w:rPr>
        <w:t>云南电网</w:t>
      </w:r>
      <w:r w:rsidR="00AB6B04" w:rsidRPr="006320CD">
        <w:rPr>
          <w:rFonts w:asciiTheme="minorEastAsia" w:hAnsiTheme="minorEastAsia" w:hint="eastAsia"/>
          <w:szCs w:val="21"/>
        </w:rPr>
        <w:t>有限责任</w:t>
      </w:r>
      <w:r w:rsidRPr="006320CD">
        <w:rPr>
          <w:rFonts w:asciiTheme="minorEastAsia" w:hAnsiTheme="minorEastAsia" w:hint="eastAsia"/>
          <w:szCs w:val="21"/>
        </w:rPr>
        <w:t>公司研究生工作站  张少泉</w:t>
      </w:r>
      <w:r w:rsidR="00AB6B04" w:rsidRPr="006320CD">
        <w:rPr>
          <w:rFonts w:asciiTheme="minorEastAsia" w:hAnsiTheme="minorEastAsia" w:hint="eastAsia"/>
          <w:szCs w:val="21"/>
        </w:rPr>
        <w:t>。</w:t>
      </w:r>
    </w:p>
    <w:sectPr w:rsidR="00E30DAE" w:rsidRPr="006320CD" w:rsidSect="000904B5">
      <w:pgSz w:w="11906" w:h="16838"/>
      <w:pgMar w:top="1276" w:right="1416"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705" w:rsidRDefault="00A71705" w:rsidP="003A6373">
      <w:r>
        <w:separator/>
      </w:r>
    </w:p>
  </w:endnote>
  <w:endnote w:type="continuationSeparator" w:id="0">
    <w:p w:rsidR="00A71705" w:rsidRDefault="00A71705" w:rsidP="003A63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705" w:rsidRDefault="00A71705" w:rsidP="003A6373">
      <w:r>
        <w:separator/>
      </w:r>
    </w:p>
  </w:footnote>
  <w:footnote w:type="continuationSeparator" w:id="0">
    <w:p w:rsidR="00A71705" w:rsidRDefault="00A71705" w:rsidP="003A63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779C"/>
    <w:rsid w:val="00023619"/>
    <w:rsid w:val="000265AC"/>
    <w:rsid w:val="000904B5"/>
    <w:rsid w:val="000A1100"/>
    <w:rsid w:val="000A6323"/>
    <w:rsid w:val="000A650B"/>
    <w:rsid w:val="000A7D1A"/>
    <w:rsid w:val="000B404E"/>
    <w:rsid w:val="00153745"/>
    <w:rsid w:val="001C33A4"/>
    <w:rsid w:val="001D2796"/>
    <w:rsid w:val="001F418F"/>
    <w:rsid w:val="00223918"/>
    <w:rsid w:val="0024382D"/>
    <w:rsid w:val="0025698B"/>
    <w:rsid w:val="0027210B"/>
    <w:rsid w:val="00276798"/>
    <w:rsid w:val="002979D2"/>
    <w:rsid w:val="002B0823"/>
    <w:rsid w:val="002F44B9"/>
    <w:rsid w:val="0032259D"/>
    <w:rsid w:val="003305F3"/>
    <w:rsid w:val="00361C03"/>
    <w:rsid w:val="00373E4D"/>
    <w:rsid w:val="003A6373"/>
    <w:rsid w:val="003B3068"/>
    <w:rsid w:val="004244D1"/>
    <w:rsid w:val="00443BD6"/>
    <w:rsid w:val="00473AFB"/>
    <w:rsid w:val="004E44EE"/>
    <w:rsid w:val="004F727B"/>
    <w:rsid w:val="00565335"/>
    <w:rsid w:val="005727B2"/>
    <w:rsid w:val="005A3089"/>
    <w:rsid w:val="00620FF2"/>
    <w:rsid w:val="006320CD"/>
    <w:rsid w:val="006337A2"/>
    <w:rsid w:val="00656B1A"/>
    <w:rsid w:val="00670828"/>
    <w:rsid w:val="007A2383"/>
    <w:rsid w:val="007D244C"/>
    <w:rsid w:val="007E302A"/>
    <w:rsid w:val="007F101E"/>
    <w:rsid w:val="007F6EBA"/>
    <w:rsid w:val="008025A0"/>
    <w:rsid w:val="0087736A"/>
    <w:rsid w:val="00916CC8"/>
    <w:rsid w:val="00962C66"/>
    <w:rsid w:val="009B4657"/>
    <w:rsid w:val="009B653E"/>
    <w:rsid w:val="009E30FD"/>
    <w:rsid w:val="009E4DE5"/>
    <w:rsid w:val="00A12342"/>
    <w:rsid w:val="00A217D4"/>
    <w:rsid w:val="00A66041"/>
    <w:rsid w:val="00A71705"/>
    <w:rsid w:val="00AB6B04"/>
    <w:rsid w:val="00AC6A8F"/>
    <w:rsid w:val="00AF63D9"/>
    <w:rsid w:val="00B1742E"/>
    <w:rsid w:val="00B851E0"/>
    <w:rsid w:val="00BF70D7"/>
    <w:rsid w:val="00C73F92"/>
    <w:rsid w:val="00C74936"/>
    <w:rsid w:val="00C7779C"/>
    <w:rsid w:val="00CD5B1F"/>
    <w:rsid w:val="00CE74C8"/>
    <w:rsid w:val="00CF1AEB"/>
    <w:rsid w:val="00DE02A8"/>
    <w:rsid w:val="00DF1A9D"/>
    <w:rsid w:val="00E30DAE"/>
    <w:rsid w:val="00E43E73"/>
    <w:rsid w:val="00E55B43"/>
    <w:rsid w:val="00E82F7D"/>
    <w:rsid w:val="00E92E71"/>
    <w:rsid w:val="00EB00B7"/>
    <w:rsid w:val="00EB670F"/>
    <w:rsid w:val="00ED5B26"/>
    <w:rsid w:val="00EE23DF"/>
    <w:rsid w:val="00EE7B26"/>
    <w:rsid w:val="00F14040"/>
    <w:rsid w:val="00F1645F"/>
    <w:rsid w:val="00F319F8"/>
    <w:rsid w:val="00F35D03"/>
    <w:rsid w:val="00FC5C3E"/>
    <w:rsid w:val="00FD61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745"/>
    <w:pPr>
      <w:ind w:firstLineChars="200" w:firstLine="420"/>
    </w:pPr>
  </w:style>
  <w:style w:type="table" w:styleId="a4">
    <w:name w:val="Table Grid"/>
    <w:basedOn w:val="a1"/>
    <w:uiPriority w:val="59"/>
    <w:rsid w:val="004F7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3A63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A6373"/>
    <w:rPr>
      <w:sz w:val="18"/>
      <w:szCs w:val="18"/>
    </w:rPr>
  </w:style>
  <w:style w:type="paragraph" w:styleId="a6">
    <w:name w:val="footer"/>
    <w:basedOn w:val="a"/>
    <w:link w:val="Char0"/>
    <w:uiPriority w:val="99"/>
    <w:semiHidden/>
    <w:unhideWhenUsed/>
    <w:rsid w:val="003A637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A6373"/>
    <w:rPr>
      <w:sz w:val="18"/>
      <w:szCs w:val="18"/>
    </w:rPr>
  </w:style>
  <w:style w:type="paragraph" w:styleId="a7">
    <w:name w:val="Body Text Indent"/>
    <w:basedOn w:val="a"/>
    <w:link w:val="Char1"/>
    <w:unhideWhenUsed/>
    <w:rsid w:val="00620FF2"/>
    <w:pPr>
      <w:ind w:firstLine="630"/>
    </w:pPr>
    <w:rPr>
      <w:rFonts w:ascii="仿宋_GB2312" w:eastAsia="仿宋_GB2312" w:hAnsi="Times New Roman" w:cs="Times New Roman"/>
      <w:sz w:val="24"/>
      <w:szCs w:val="24"/>
    </w:rPr>
  </w:style>
  <w:style w:type="character" w:customStyle="1" w:styleId="Char1">
    <w:name w:val="正文文本缩进 Char"/>
    <w:basedOn w:val="a0"/>
    <w:link w:val="a7"/>
    <w:rsid w:val="00620FF2"/>
    <w:rPr>
      <w:rFonts w:ascii="仿宋_GB2312" w:eastAsia="仿宋_GB2312" w:hAnsi="Times New Roman" w:cs="Times New Roman"/>
      <w:sz w:val="24"/>
      <w:szCs w:val="24"/>
    </w:rPr>
  </w:style>
  <w:style w:type="character" w:customStyle="1" w:styleId="con-all2">
    <w:name w:val="con-all2"/>
    <w:basedOn w:val="a0"/>
    <w:rsid w:val="00A12342"/>
  </w:style>
</w:styles>
</file>

<file path=word/webSettings.xml><?xml version="1.0" encoding="utf-8"?>
<w:webSettings xmlns:r="http://schemas.openxmlformats.org/officeDocument/2006/relationships" xmlns:w="http://schemas.openxmlformats.org/wordprocessingml/2006/main">
  <w:divs>
    <w:div w:id="181819187">
      <w:bodyDiv w:val="1"/>
      <w:marLeft w:val="0"/>
      <w:marRight w:val="0"/>
      <w:marTop w:val="0"/>
      <w:marBottom w:val="0"/>
      <w:divBdr>
        <w:top w:val="none" w:sz="0" w:space="0" w:color="auto"/>
        <w:left w:val="none" w:sz="0" w:space="0" w:color="auto"/>
        <w:bottom w:val="none" w:sz="0" w:space="0" w:color="auto"/>
        <w:right w:val="none" w:sz="0" w:space="0" w:color="auto"/>
      </w:divBdr>
    </w:div>
    <w:div w:id="264576644">
      <w:bodyDiv w:val="1"/>
      <w:marLeft w:val="0"/>
      <w:marRight w:val="0"/>
      <w:marTop w:val="0"/>
      <w:marBottom w:val="0"/>
      <w:divBdr>
        <w:top w:val="none" w:sz="0" w:space="0" w:color="auto"/>
        <w:left w:val="none" w:sz="0" w:space="0" w:color="auto"/>
        <w:bottom w:val="none" w:sz="0" w:space="0" w:color="auto"/>
        <w:right w:val="none" w:sz="0" w:space="0" w:color="auto"/>
      </w:divBdr>
    </w:div>
    <w:div w:id="806976611">
      <w:bodyDiv w:val="1"/>
      <w:marLeft w:val="0"/>
      <w:marRight w:val="0"/>
      <w:marTop w:val="0"/>
      <w:marBottom w:val="0"/>
      <w:divBdr>
        <w:top w:val="none" w:sz="0" w:space="0" w:color="auto"/>
        <w:left w:val="none" w:sz="0" w:space="0" w:color="auto"/>
        <w:bottom w:val="none" w:sz="0" w:space="0" w:color="auto"/>
        <w:right w:val="none" w:sz="0" w:space="0" w:color="auto"/>
      </w:divBdr>
    </w:div>
    <w:div w:id="1260914056">
      <w:bodyDiv w:val="1"/>
      <w:marLeft w:val="0"/>
      <w:marRight w:val="0"/>
      <w:marTop w:val="0"/>
      <w:marBottom w:val="0"/>
      <w:divBdr>
        <w:top w:val="none" w:sz="0" w:space="0" w:color="auto"/>
        <w:left w:val="none" w:sz="0" w:space="0" w:color="auto"/>
        <w:bottom w:val="none" w:sz="0" w:space="0" w:color="auto"/>
        <w:right w:val="none" w:sz="0" w:space="0" w:color="auto"/>
      </w:divBdr>
    </w:div>
    <w:div w:id="127035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F94A3-E5F7-4CFD-8182-9AC352688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4</Pages>
  <Words>516</Words>
  <Characters>2944</Characters>
  <Application>Microsoft Office Word</Application>
  <DocSecurity>0</DocSecurity>
  <Lines>24</Lines>
  <Paragraphs>6</Paragraphs>
  <ScaleCrop>false</ScaleCrop>
  <Company>华北电力</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何明华</dc:creator>
  <cp:keywords/>
  <dc:description/>
  <cp:lastModifiedBy>陆海</cp:lastModifiedBy>
  <cp:revision>46</cp:revision>
  <cp:lastPrinted>2016-04-08T01:01:00Z</cp:lastPrinted>
  <dcterms:created xsi:type="dcterms:W3CDTF">2016-04-07T08:29:00Z</dcterms:created>
  <dcterms:modified xsi:type="dcterms:W3CDTF">2017-05-03T07:02:00Z</dcterms:modified>
</cp:coreProperties>
</file>